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5F" w:rsidRDefault="008C0DB6" w:rsidP="003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0C9">
        <w:rPr>
          <w:rFonts w:ascii="Times New Roman" w:hAnsi="Times New Roman" w:cs="Times New Roman"/>
          <w:sz w:val="28"/>
          <w:szCs w:val="28"/>
        </w:rPr>
        <w:t xml:space="preserve">  </w:t>
      </w:r>
      <w:r w:rsidR="009B2220">
        <w:rPr>
          <w:rFonts w:ascii="Times New Roman" w:hAnsi="Times New Roman" w:cs="Times New Roman"/>
          <w:sz w:val="28"/>
          <w:szCs w:val="28"/>
        </w:rPr>
        <w:t xml:space="preserve">  </w:t>
      </w:r>
      <w:r w:rsidR="00331E29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AE365F" w:rsidRDefault="00331E29" w:rsidP="003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«Физкультурно-оздоровительный комплекс «Атлант»</w:t>
      </w:r>
    </w:p>
    <w:p w:rsidR="00331E29" w:rsidRPr="00331E29" w:rsidRDefault="00331E29" w:rsidP="003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Шахунья»</w:t>
      </w:r>
      <w:r w:rsidR="00EF4B0A">
        <w:rPr>
          <w:rFonts w:ascii="Times New Roman" w:hAnsi="Times New Roman" w:cs="Times New Roman"/>
          <w:sz w:val="28"/>
          <w:szCs w:val="28"/>
        </w:rPr>
        <w:t>»</w:t>
      </w:r>
    </w:p>
    <w:p w:rsidR="00331E29" w:rsidRDefault="0033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29" w:rsidRDefault="0033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29" w:rsidRDefault="0033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E29" w:rsidRPr="00331E29" w:rsidRDefault="00331E29" w:rsidP="00AE365F">
      <w:pPr>
        <w:rPr>
          <w:rFonts w:ascii="Times New Roman" w:hAnsi="Times New Roman" w:cs="Times New Roman"/>
          <w:sz w:val="72"/>
          <w:szCs w:val="72"/>
        </w:rPr>
      </w:pPr>
    </w:p>
    <w:p w:rsidR="00331E29" w:rsidRPr="00331E29" w:rsidRDefault="00331E2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31E29">
        <w:rPr>
          <w:rFonts w:ascii="Times New Roman" w:hAnsi="Times New Roman" w:cs="Times New Roman"/>
          <w:b/>
          <w:sz w:val="72"/>
          <w:szCs w:val="72"/>
          <w:u w:val="single"/>
        </w:rPr>
        <w:t>Отчет о самообследовании</w:t>
      </w:r>
    </w:p>
    <w:p w:rsidR="00331E29" w:rsidRDefault="00331E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7349C8" w:rsidP="00331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2018</w:t>
      </w:r>
      <w:r w:rsidR="00331E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начальник структурного подразделения,</w:t>
      </w: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учебно-воспитательной работе </w:t>
      </w:r>
    </w:p>
    <w:p w:rsidR="00331E29" w:rsidRDefault="00AE365F" w:rsidP="00331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</w:t>
      </w:r>
      <w:r w:rsidR="00331E29">
        <w:rPr>
          <w:rFonts w:ascii="Times New Roman" w:hAnsi="Times New Roman" w:cs="Times New Roman"/>
          <w:sz w:val="28"/>
          <w:szCs w:val="28"/>
        </w:rPr>
        <w:t>мирская Г.А.</w:t>
      </w: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B0A" w:rsidRDefault="00331E29" w:rsidP="003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Шахунья </w:t>
      </w:r>
    </w:p>
    <w:p w:rsidR="00331E29" w:rsidRDefault="007349C8" w:rsidP="003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31E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1E29" w:rsidRDefault="00331E29" w:rsidP="00331E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331E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1E29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804369" w:rsidRPr="00804369" w:rsidRDefault="00804369" w:rsidP="00331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E29" w:rsidRPr="00535AFA" w:rsidRDefault="00E3303A" w:rsidP="008043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</w:t>
      </w:r>
      <w:r w:rsidR="00804369">
        <w:rPr>
          <w:rFonts w:ascii="Times New Roman" w:hAnsi="Times New Roman" w:cs="Times New Roman"/>
          <w:sz w:val="28"/>
          <w:szCs w:val="28"/>
        </w:rPr>
        <w:t>ная работа  ………………………………………. .</w:t>
      </w:r>
      <w:r w:rsidR="000310FD">
        <w:rPr>
          <w:rFonts w:ascii="Times New Roman" w:hAnsi="Times New Roman" w:cs="Times New Roman"/>
          <w:sz w:val="28"/>
          <w:szCs w:val="28"/>
        </w:rPr>
        <w:t>3-</w:t>
      </w:r>
      <w:r w:rsidR="00804369">
        <w:rPr>
          <w:rFonts w:ascii="Times New Roman" w:hAnsi="Times New Roman" w:cs="Times New Roman"/>
          <w:sz w:val="28"/>
          <w:szCs w:val="28"/>
        </w:rPr>
        <w:t>4</w:t>
      </w:r>
    </w:p>
    <w:p w:rsidR="00535AFA" w:rsidRPr="00535AFA" w:rsidRDefault="00535AFA" w:rsidP="008043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FA">
        <w:rPr>
          <w:rFonts w:ascii="Times New Roman" w:hAnsi="Times New Roman" w:cs="Times New Roman"/>
          <w:sz w:val="28"/>
          <w:szCs w:val="28"/>
        </w:rPr>
        <w:t>Организация физкультурно- массовой и спортивной работы</w:t>
      </w:r>
      <w:r w:rsidR="00803ACA">
        <w:rPr>
          <w:rFonts w:ascii="Times New Roman" w:hAnsi="Times New Roman" w:cs="Times New Roman"/>
          <w:sz w:val="28"/>
          <w:szCs w:val="28"/>
        </w:rPr>
        <w:t xml:space="preserve"> …4-6</w:t>
      </w:r>
    </w:p>
    <w:p w:rsidR="00535AFA" w:rsidRPr="00535AFA" w:rsidRDefault="00804369" w:rsidP="008043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</w:t>
      </w:r>
      <w:r w:rsidR="00535AFA" w:rsidRPr="00535AFA">
        <w:rPr>
          <w:rFonts w:ascii="Times New Roman" w:hAnsi="Times New Roman" w:cs="Times New Roman"/>
          <w:sz w:val="28"/>
          <w:szCs w:val="28"/>
        </w:rPr>
        <w:t>ский контроль за занимающимися</w:t>
      </w:r>
      <w:r w:rsidR="00803ACA">
        <w:rPr>
          <w:rFonts w:ascii="Times New Roman" w:hAnsi="Times New Roman" w:cs="Times New Roman"/>
          <w:sz w:val="28"/>
          <w:szCs w:val="28"/>
        </w:rPr>
        <w:t xml:space="preserve"> ……………………7</w:t>
      </w:r>
    </w:p>
    <w:p w:rsidR="00535AFA" w:rsidRDefault="00535AFA" w:rsidP="008043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FA">
        <w:rPr>
          <w:rFonts w:ascii="Times New Roman" w:hAnsi="Times New Roman" w:cs="Times New Roman"/>
          <w:sz w:val="28"/>
          <w:szCs w:val="28"/>
        </w:rPr>
        <w:t>Анализ статистических наблюдений</w:t>
      </w:r>
      <w:r w:rsidR="00803ACA">
        <w:rPr>
          <w:rFonts w:ascii="Times New Roman" w:hAnsi="Times New Roman" w:cs="Times New Roman"/>
          <w:sz w:val="28"/>
          <w:szCs w:val="28"/>
        </w:rPr>
        <w:t xml:space="preserve"> ………………………… .8-16</w:t>
      </w:r>
    </w:p>
    <w:p w:rsidR="00535AFA" w:rsidRDefault="00535AFA" w:rsidP="008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E3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535AFA" w:rsidRDefault="00535AFA" w:rsidP="00535AFA">
      <w:pPr>
        <w:rPr>
          <w:rFonts w:ascii="Times New Roman" w:hAnsi="Times New Roman" w:cs="Times New Roman"/>
          <w:sz w:val="28"/>
          <w:szCs w:val="28"/>
        </w:rPr>
      </w:pPr>
    </w:p>
    <w:p w:rsidR="00353471" w:rsidRPr="00AE365F" w:rsidRDefault="00522B17" w:rsidP="00E3303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365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</w:t>
      </w:r>
      <w:r w:rsidRPr="00AE365F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535AFA" w:rsidRPr="00AE365F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Организационная работ</w:t>
      </w:r>
      <w:r w:rsidR="00E3303A" w:rsidRPr="00AE365F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E3303A" w:rsidRPr="00E3303A" w:rsidRDefault="00E3303A" w:rsidP="00E3303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365F" w:rsidRDefault="007A69B3" w:rsidP="00522B17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Муниципальное автономное учрежден</w:t>
      </w:r>
      <w:r w:rsidR="00E3303A"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ие</w:t>
      </w:r>
    </w:p>
    <w:p w:rsidR="007A69B3" w:rsidRPr="000310FD" w:rsidRDefault="00E3303A" w:rsidP="000310F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физкультурно-оздоровительный комплекс</w:t>
      </w:r>
      <w:r w:rsidR="007A69B3"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«Атлант»</w:t>
      </w:r>
      <w:r w:rsidR="000310FD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7A69B3" w:rsidRDefault="007A69B3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лучших спортивных баз города;</w:t>
      </w:r>
    </w:p>
    <w:p w:rsidR="007A69B3" w:rsidRPr="007A69B3" w:rsidRDefault="007A69B3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формирующее спортивный имидж города;</w:t>
      </w:r>
    </w:p>
    <w:p w:rsidR="007A69B3" w:rsidRDefault="007A69B3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где успешно реализуются программы дополнительного образования детей в области физического воспитания;</w:t>
      </w:r>
    </w:p>
    <w:p w:rsidR="007A69B3" w:rsidRDefault="007A69B3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тре</w:t>
      </w:r>
      <w:r w:rsidR="007349C8">
        <w:rPr>
          <w:rFonts w:ascii="Times New Roman" w:hAnsi="Times New Roman" w:cs="Times New Roman"/>
          <w:sz w:val="28"/>
          <w:szCs w:val="28"/>
        </w:rPr>
        <w:t>нировочной работы по развитию 12</w:t>
      </w:r>
      <w:r>
        <w:rPr>
          <w:rFonts w:ascii="Times New Roman" w:hAnsi="Times New Roman" w:cs="Times New Roman"/>
          <w:sz w:val="28"/>
          <w:szCs w:val="28"/>
        </w:rPr>
        <w:t xml:space="preserve"> видов спорта: </w:t>
      </w:r>
      <w:r w:rsidRPr="007A69B3">
        <w:rPr>
          <w:rFonts w:ascii="Times New Roman" w:hAnsi="Times New Roman" w:cs="Times New Roman"/>
          <w:sz w:val="28"/>
          <w:szCs w:val="28"/>
        </w:rPr>
        <w:t>плавание,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sz w:val="28"/>
          <w:szCs w:val="28"/>
        </w:rPr>
        <w:t>паурлифтинг,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sz w:val="28"/>
          <w:szCs w:val="28"/>
        </w:rPr>
        <w:t>самбо,</w:t>
      </w:r>
      <w:r w:rsidR="007349C8">
        <w:rPr>
          <w:rFonts w:ascii="Times New Roman" w:hAnsi="Times New Roman" w:cs="Times New Roman"/>
          <w:sz w:val="28"/>
          <w:szCs w:val="28"/>
        </w:rPr>
        <w:t xml:space="preserve"> бокс,</w:t>
      </w:r>
      <w:r w:rsidR="0035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баскетбол,</w:t>
      </w:r>
      <w:r w:rsidR="0035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футбол,</w:t>
      </w:r>
      <w:r w:rsidR="003079C5">
        <w:rPr>
          <w:rFonts w:ascii="Times New Roman" w:hAnsi="Times New Roman" w:cs="Times New Roman"/>
          <w:sz w:val="28"/>
          <w:szCs w:val="28"/>
        </w:rPr>
        <w:t xml:space="preserve"> мини-</w:t>
      </w:r>
      <w:r w:rsidR="007349C8">
        <w:rPr>
          <w:rFonts w:ascii="Times New Roman" w:hAnsi="Times New Roman" w:cs="Times New Roman"/>
          <w:sz w:val="28"/>
          <w:szCs w:val="28"/>
        </w:rPr>
        <w:t>футбол, лыжные гонки</w:t>
      </w:r>
      <w:r w:rsidR="000350F0">
        <w:rPr>
          <w:rFonts w:ascii="Times New Roman" w:hAnsi="Times New Roman" w:cs="Times New Roman"/>
          <w:sz w:val="28"/>
          <w:szCs w:val="28"/>
        </w:rPr>
        <w:t xml:space="preserve">, </w:t>
      </w:r>
      <w:r w:rsidR="007349C8">
        <w:rPr>
          <w:rFonts w:ascii="Times New Roman" w:hAnsi="Times New Roman" w:cs="Times New Roman"/>
          <w:sz w:val="28"/>
          <w:szCs w:val="28"/>
        </w:rPr>
        <w:t xml:space="preserve"> </w:t>
      </w:r>
      <w:r w:rsidR="000350F0">
        <w:rPr>
          <w:rFonts w:ascii="Times New Roman" w:hAnsi="Times New Roman" w:cs="Times New Roman"/>
          <w:sz w:val="28"/>
          <w:szCs w:val="28"/>
        </w:rPr>
        <w:t xml:space="preserve">шахматы, </w:t>
      </w:r>
      <w:r w:rsidR="007349C8">
        <w:rPr>
          <w:rFonts w:ascii="Times New Roman" w:hAnsi="Times New Roman" w:cs="Times New Roman"/>
          <w:sz w:val="28"/>
          <w:szCs w:val="28"/>
        </w:rPr>
        <w:t xml:space="preserve"> </w:t>
      </w:r>
      <w:r w:rsidR="000350F0">
        <w:rPr>
          <w:rFonts w:ascii="Times New Roman" w:hAnsi="Times New Roman" w:cs="Times New Roman"/>
          <w:sz w:val="28"/>
          <w:szCs w:val="28"/>
        </w:rPr>
        <w:t>полиатлон,</w:t>
      </w:r>
      <w:r w:rsidR="002E3372">
        <w:rPr>
          <w:rFonts w:ascii="Times New Roman" w:hAnsi="Times New Roman" w:cs="Times New Roman"/>
          <w:sz w:val="28"/>
          <w:szCs w:val="28"/>
        </w:rPr>
        <w:t xml:space="preserve"> </w:t>
      </w:r>
      <w:r w:rsidR="007349C8">
        <w:rPr>
          <w:rFonts w:ascii="Times New Roman" w:hAnsi="Times New Roman" w:cs="Times New Roman"/>
          <w:sz w:val="28"/>
          <w:szCs w:val="28"/>
        </w:rPr>
        <w:t xml:space="preserve"> </w:t>
      </w:r>
      <w:r w:rsidR="00353471">
        <w:rPr>
          <w:rFonts w:ascii="Times New Roman" w:hAnsi="Times New Roman" w:cs="Times New Roman"/>
          <w:sz w:val="28"/>
          <w:szCs w:val="28"/>
        </w:rPr>
        <w:t>волейбол, хоккей с шайбой;</w:t>
      </w:r>
    </w:p>
    <w:p w:rsidR="00353471" w:rsidRDefault="00353471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физкультурно</w:t>
      </w:r>
      <w:r w:rsidR="00307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спортивной напр</w:t>
      </w:r>
      <w:r w:rsidR="002E33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вленности,</w:t>
      </w:r>
      <w:r w:rsidR="002E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</w:t>
      </w:r>
      <w:r w:rsidR="007349C8">
        <w:rPr>
          <w:rFonts w:ascii="Times New Roman" w:hAnsi="Times New Roman" w:cs="Times New Roman"/>
          <w:sz w:val="28"/>
          <w:szCs w:val="28"/>
        </w:rPr>
        <w:t>щее работу с лицами ограниченных</w:t>
      </w:r>
      <w:r>
        <w:rPr>
          <w:rFonts w:ascii="Times New Roman" w:hAnsi="Times New Roman" w:cs="Times New Roman"/>
          <w:sz w:val="28"/>
          <w:szCs w:val="28"/>
        </w:rPr>
        <w:t xml:space="preserve"> физических возможностей;</w:t>
      </w:r>
    </w:p>
    <w:p w:rsidR="00353471" w:rsidRDefault="00353471" w:rsidP="002E3372">
      <w:pPr>
        <w:pStyle w:val="a6"/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</w:t>
      </w:r>
      <w:r w:rsidR="002E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реализуются платные спортивно- оздоровительные услуги населению.</w:t>
      </w:r>
    </w:p>
    <w:p w:rsidR="00353471" w:rsidRPr="002E3372" w:rsidRDefault="00353471" w:rsidP="007A751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E3372">
        <w:rPr>
          <w:rFonts w:ascii="Times New Roman" w:hAnsi="Times New Roman" w:cs="Times New Roman"/>
          <w:b/>
          <w:i/>
          <w:sz w:val="36"/>
          <w:szCs w:val="36"/>
          <w:u w:val="single"/>
        </w:rPr>
        <w:t>Деятельность ФОКа осуществляется в соответствии:</w:t>
      </w:r>
    </w:p>
    <w:p w:rsidR="00353471" w:rsidRPr="002E3372" w:rsidRDefault="00353471" w:rsidP="005C71C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72">
        <w:rPr>
          <w:rFonts w:ascii="Times New Roman" w:hAnsi="Times New Roman" w:cs="Times New Roman"/>
          <w:sz w:val="28"/>
          <w:szCs w:val="28"/>
        </w:rPr>
        <w:t>Устав МАУ «ФОК «Атлант» в г. Шахунья»</w:t>
      </w:r>
      <w:r w:rsidR="002E3372" w:rsidRPr="002E3372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городского округа город Шахунья Нижегородской области от 24 декабря 2013 год № 1422-р.</w:t>
      </w:r>
    </w:p>
    <w:p w:rsidR="002E3372" w:rsidRDefault="002E3372" w:rsidP="005C71C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72">
        <w:rPr>
          <w:rFonts w:ascii="Times New Roman" w:hAnsi="Times New Roman" w:cs="Times New Roman"/>
          <w:sz w:val="28"/>
          <w:szCs w:val="28"/>
        </w:rPr>
        <w:t>Лицензия министерства образования Нижегородской области №1100  от 6 ноября 2015 года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372" w:rsidRDefault="002E3372" w:rsidP="005C71C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структурном подразделении МАУ «ФОК «Атлант» в г. Шаху</w:t>
      </w:r>
      <w:r w:rsidR="00046F41">
        <w:rPr>
          <w:rFonts w:ascii="Times New Roman" w:hAnsi="Times New Roman" w:cs="Times New Roman"/>
          <w:sz w:val="28"/>
          <w:szCs w:val="28"/>
        </w:rPr>
        <w:t xml:space="preserve">нья пр. №100-А от  9 апреля 2018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3372" w:rsidRDefault="002E3372" w:rsidP="005C71C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министерства здравоохранения Нижегородской области № ЛО-52-01-004757 от 02 апреля 2015 года на осуществление медицинской деятельности.</w:t>
      </w:r>
    </w:p>
    <w:p w:rsidR="002E3372" w:rsidRPr="002E3372" w:rsidRDefault="002E3372" w:rsidP="0052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работы и курирование деятельности МАУ «ФОК «Атлант</w:t>
      </w:r>
      <w:r w:rsidR="000350F0">
        <w:rPr>
          <w:rFonts w:ascii="Times New Roman" w:hAnsi="Times New Roman" w:cs="Times New Roman"/>
          <w:sz w:val="28"/>
          <w:szCs w:val="28"/>
        </w:rPr>
        <w:t>» в г. Шахунья» осуществляет министерство</w:t>
      </w:r>
      <w:r w:rsidR="00046F41">
        <w:rPr>
          <w:rFonts w:ascii="Times New Roman" w:hAnsi="Times New Roman" w:cs="Times New Roman"/>
          <w:sz w:val="28"/>
          <w:szCs w:val="28"/>
        </w:rPr>
        <w:t xml:space="preserve"> спорта Нижегородской </w:t>
      </w:r>
      <w:r w:rsidR="00046F4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350F0">
        <w:rPr>
          <w:rFonts w:ascii="Times New Roman" w:hAnsi="Times New Roman" w:cs="Times New Roman"/>
          <w:sz w:val="28"/>
          <w:szCs w:val="28"/>
        </w:rPr>
        <w:t>, администрация городского округа города Шахунья, другие органы государственной власти.</w:t>
      </w:r>
    </w:p>
    <w:p w:rsidR="00353471" w:rsidRDefault="000350F0" w:rsidP="0052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="00911935">
        <w:rPr>
          <w:rFonts w:ascii="Times New Roman" w:hAnsi="Times New Roman" w:cs="Times New Roman"/>
          <w:sz w:val="28"/>
          <w:szCs w:val="28"/>
        </w:rPr>
        <w:t xml:space="preserve"> осуществляется в соответст</w:t>
      </w:r>
      <w:r>
        <w:rPr>
          <w:rFonts w:ascii="Times New Roman" w:hAnsi="Times New Roman" w:cs="Times New Roman"/>
          <w:sz w:val="28"/>
          <w:szCs w:val="28"/>
        </w:rPr>
        <w:t>вии с Конституцией Российской Федерации,</w:t>
      </w:r>
      <w:r w:rsidR="00AE365F" w:rsidRPr="00AE365F">
        <w:rPr>
          <w:rFonts w:ascii="Times New Roman" w:hAnsi="Times New Roman" w:cs="Times New Roman"/>
          <w:sz w:val="28"/>
          <w:szCs w:val="28"/>
        </w:rPr>
        <w:t xml:space="preserve"> </w:t>
      </w:r>
      <w:r w:rsidR="00AE365F">
        <w:rPr>
          <w:rFonts w:ascii="Times New Roman" w:hAnsi="Times New Roman" w:cs="Times New Roman"/>
          <w:sz w:val="28"/>
          <w:szCs w:val="28"/>
        </w:rPr>
        <w:t>Федеральным законом РФ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</w:t>
      </w:r>
      <w:r w:rsidR="009119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 в РФ»,</w:t>
      </w:r>
      <w:r w:rsidR="0017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организациях»,</w:t>
      </w:r>
      <w:r w:rsidR="00E502CE">
        <w:rPr>
          <w:rFonts w:ascii="Times New Roman" w:hAnsi="Times New Roman" w:cs="Times New Roman"/>
          <w:sz w:val="28"/>
          <w:szCs w:val="28"/>
        </w:rPr>
        <w:t xml:space="preserve"> </w:t>
      </w:r>
      <w:r w:rsidR="00911935">
        <w:rPr>
          <w:rFonts w:ascii="Times New Roman" w:hAnsi="Times New Roman" w:cs="Times New Roman"/>
          <w:sz w:val="28"/>
          <w:szCs w:val="28"/>
        </w:rPr>
        <w:t>нормативно</w:t>
      </w:r>
      <w:r w:rsidR="003079C5">
        <w:rPr>
          <w:rFonts w:ascii="Times New Roman" w:hAnsi="Times New Roman" w:cs="Times New Roman"/>
          <w:sz w:val="28"/>
          <w:szCs w:val="28"/>
        </w:rPr>
        <w:t xml:space="preserve"> </w:t>
      </w:r>
      <w:r w:rsidR="00911935">
        <w:rPr>
          <w:rFonts w:ascii="Times New Roman" w:hAnsi="Times New Roman" w:cs="Times New Roman"/>
          <w:sz w:val="28"/>
          <w:szCs w:val="28"/>
        </w:rPr>
        <w:t>- правовыми актами.</w:t>
      </w:r>
    </w:p>
    <w:p w:rsidR="00911935" w:rsidRDefault="00911935" w:rsidP="0052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составляет наличие трех блоков уровней управления (трудо</w:t>
      </w:r>
      <w:r w:rsidR="00046F41">
        <w:rPr>
          <w:rFonts w:ascii="Times New Roman" w:hAnsi="Times New Roman" w:cs="Times New Roman"/>
          <w:sz w:val="28"/>
          <w:szCs w:val="28"/>
        </w:rPr>
        <w:t>вой коллектив, административно-</w:t>
      </w:r>
      <w:r>
        <w:rPr>
          <w:rFonts w:ascii="Times New Roman" w:hAnsi="Times New Roman" w:cs="Times New Roman"/>
          <w:sz w:val="28"/>
          <w:szCs w:val="28"/>
        </w:rPr>
        <w:t>управленческий аппарат, образовательный процесс), на каждом из которых руководителю подчиняется группа сотрудников, и отношения между ними строятся по принципу единоначалия. Руководители</w:t>
      </w:r>
      <w:r w:rsidRPr="00046F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директора наделены полномочиями решать любые вопросы, возникающие в деятельности подчиненных им сотрудников.</w:t>
      </w:r>
    </w:p>
    <w:p w:rsidR="004B1A12" w:rsidRDefault="00911935" w:rsidP="004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является отвественным за управление структурным подразделением, в компетенцию которого входят все вопросы, связанные с организацией учебного процесса, управление</w:t>
      </w:r>
      <w:r w:rsidR="007349C8">
        <w:rPr>
          <w:rFonts w:ascii="Times New Roman" w:hAnsi="Times New Roman" w:cs="Times New Roman"/>
          <w:sz w:val="28"/>
          <w:szCs w:val="28"/>
        </w:rPr>
        <w:t>м специалистами и кон</w:t>
      </w:r>
      <w:r w:rsidR="000310FD">
        <w:rPr>
          <w:rFonts w:ascii="Times New Roman" w:hAnsi="Times New Roman" w:cs="Times New Roman"/>
          <w:sz w:val="28"/>
          <w:szCs w:val="28"/>
        </w:rPr>
        <w:t>тингентом</w:t>
      </w:r>
      <w:r w:rsidR="00AE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E3303A" w:rsidRDefault="00E3303A" w:rsidP="00E3303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3303A" w:rsidRDefault="00E3303A" w:rsidP="00E3303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A69B3" w:rsidRPr="00AE365F" w:rsidRDefault="00522B17" w:rsidP="004B1A12">
      <w:pPr>
        <w:pStyle w:val="a6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365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AE365F">
        <w:rPr>
          <w:rFonts w:ascii="Times New Roman" w:hAnsi="Times New Roman" w:cs="Times New Roman"/>
          <w:b/>
          <w:sz w:val="32"/>
          <w:szCs w:val="32"/>
          <w:u w:val="single"/>
        </w:rPr>
        <w:t>. Организация физкультурно-массовой и спортивной работы</w:t>
      </w:r>
    </w:p>
    <w:p w:rsidR="00522B17" w:rsidRPr="00AE365F" w:rsidRDefault="00522B17" w:rsidP="00522B17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2B17" w:rsidRPr="00AE365F" w:rsidRDefault="0017527A" w:rsidP="00522B17">
      <w:pPr>
        <w:pStyle w:val="a6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Работа с общественными </w:t>
      </w:r>
      <w:r w:rsidR="00522B17"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р</w:t>
      </w:r>
      <w:r w:rsidR="00522B17" w:rsidRP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ганизаци</w:t>
      </w:r>
      <w:r w:rsidR="00AE365F">
        <w:rPr>
          <w:rFonts w:ascii="Times New Roman" w:hAnsi="Times New Roman" w:cs="Times New Roman"/>
          <w:b/>
          <w:i/>
          <w:sz w:val="32"/>
          <w:szCs w:val="32"/>
          <w:u w:val="single"/>
        </w:rPr>
        <w:t>ями</w:t>
      </w:r>
    </w:p>
    <w:p w:rsidR="00522B17" w:rsidRDefault="00522B17" w:rsidP="00522B1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22B17" w:rsidRDefault="00522B17" w:rsidP="00CA4AE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планировании работы и организации спортивно</w:t>
      </w:r>
      <w:r w:rsidR="0004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массовых и других мероприятий МАУ «ФОК «Атлант в г. Шахунья» активно взаимодействуют </w:t>
      </w:r>
      <w:r w:rsidR="00AE365F">
        <w:rPr>
          <w:rFonts w:ascii="Times New Roman" w:hAnsi="Times New Roman" w:cs="Times New Roman"/>
          <w:sz w:val="28"/>
          <w:szCs w:val="28"/>
        </w:rPr>
        <w:t>с общественными организациями, с  образовательными учреждениями о</w:t>
      </w:r>
      <w:r w:rsidR="00046F41">
        <w:rPr>
          <w:rFonts w:ascii="Times New Roman" w:hAnsi="Times New Roman" w:cs="Times New Roman"/>
          <w:sz w:val="28"/>
          <w:szCs w:val="28"/>
        </w:rPr>
        <w:t>круга, сектором по</w:t>
      </w:r>
      <w:r w:rsidR="00AE365F">
        <w:rPr>
          <w:rFonts w:ascii="Times New Roman" w:hAnsi="Times New Roman" w:cs="Times New Roman"/>
          <w:sz w:val="28"/>
          <w:szCs w:val="28"/>
        </w:rPr>
        <w:t xml:space="preserve"> спорту администрации городского округа города Шахуньи, отделом образования.</w:t>
      </w:r>
    </w:p>
    <w:p w:rsidR="0017527A" w:rsidRDefault="0017527A" w:rsidP="00AE36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B1A12" w:rsidRDefault="004B1A12" w:rsidP="00AE36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B1A12" w:rsidRDefault="004B1A12" w:rsidP="00AE36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B1A12" w:rsidRDefault="004B1A12" w:rsidP="00AE36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7527A" w:rsidRPr="000310FD" w:rsidRDefault="0017527A" w:rsidP="00522B17">
      <w:pPr>
        <w:pStyle w:val="a6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10F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Формы организации физкультурно-оздоровительной и спортивно- массовой работы</w:t>
      </w:r>
    </w:p>
    <w:p w:rsidR="0017527A" w:rsidRDefault="0017527A" w:rsidP="00522B17">
      <w:pPr>
        <w:pStyle w:val="a6"/>
        <w:ind w:left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49C8" w:rsidRDefault="00AE365F" w:rsidP="00CA4AE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49C8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>
        <w:rPr>
          <w:rFonts w:ascii="Times New Roman" w:hAnsi="Times New Roman" w:cs="Times New Roman"/>
          <w:sz w:val="28"/>
          <w:szCs w:val="28"/>
        </w:rPr>
        <w:t>на ФОКе организуется</w:t>
      </w:r>
      <w:r w:rsidR="007349C8">
        <w:rPr>
          <w:rFonts w:ascii="Times New Roman" w:hAnsi="Times New Roman" w:cs="Times New Roman"/>
          <w:sz w:val="28"/>
          <w:szCs w:val="28"/>
        </w:rPr>
        <w:t xml:space="preserve"> работа с детьми из оздоровительных лагерей образовательных учреждений округа.</w:t>
      </w:r>
    </w:p>
    <w:p w:rsidR="00CA4AE9" w:rsidRDefault="0017527A" w:rsidP="006F431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A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349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состоит в организации досуга спортивно-оздоровительной наравленности для детей </w:t>
      </w:r>
      <w:r w:rsidR="007349C8">
        <w:rPr>
          <w:rFonts w:ascii="Times New Roman" w:hAnsi="Times New Roman" w:cs="Times New Roman"/>
          <w:sz w:val="28"/>
          <w:szCs w:val="28"/>
        </w:rPr>
        <w:t xml:space="preserve"> школьных лагерей дневного пребывания. </w:t>
      </w:r>
      <w:r w:rsidR="00AE365F">
        <w:rPr>
          <w:rFonts w:ascii="Times New Roman" w:hAnsi="Times New Roman" w:cs="Times New Roman"/>
          <w:sz w:val="28"/>
          <w:szCs w:val="28"/>
        </w:rPr>
        <w:t>В п</w:t>
      </w:r>
      <w:r w:rsidR="00CA4AE9">
        <w:rPr>
          <w:rFonts w:ascii="Times New Roman" w:hAnsi="Times New Roman" w:cs="Times New Roman"/>
          <w:sz w:val="28"/>
          <w:szCs w:val="28"/>
        </w:rPr>
        <w:t>ериод летних каникул с 1 июня по 28 августа</w:t>
      </w:r>
      <w:r w:rsidR="00AE365F">
        <w:rPr>
          <w:rFonts w:ascii="Times New Roman" w:hAnsi="Times New Roman" w:cs="Times New Roman"/>
          <w:sz w:val="28"/>
          <w:szCs w:val="28"/>
        </w:rPr>
        <w:t xml:space="preserve"> </w:t>
      </w:r>
      <w:r w:rsidR="007349C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310FD">
        <w:rPr>
          <w:rFonts w:ascii="Times New Roman" w:hAnsi="Times New Roman" w:cs="Times New Roman"/>
          <w:sz w:val="28"/>
          <w:szCs w:val="28"/>
        </w:rPr>
        <w:t xml:space="preserve">занимаются на ледовой </w:t>
      </w:r>
      <w:r w:rsidR="00A73DBB">
        <w:rPr>
          <w:rFonts w:ascii="Times New Roman" w:hAnsi="Times New Roman" w:cs="Times New Roman"/>
          <w:sz w:val="28"/>
          <w:szCs w:val="28"/>
        </w:rPr>
        <w:t>арене, стадионе, залах шейпинга и бассейне.</w:t>
      </w:r>
    </w:p>
    <w:p w:rsidR="00CA4AE9" w:rsidRDefault="007349C8" w:rsidP="005C71C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ФОК принял 15</w:t>
      </w:r>
      <w:r w:rsidR="00A73DBB">
        <w:rPr>
          <w:rFonts w:ascii="Times New Roman" w:hAnsi="Times New Roman" w:cs="Times New Roman"/>
          <w:sz w:val="28"/>
          <w:szCs w:val="28"/>
        </w:rPr>
        <w:t xml:space="preserve"> лагерей округа</w:t>
      </w:r>
      <w:r>
        <w:rPr>
          <w:rFonts w:ascii="Times New Roman" w:hAnsi="Times New Roman" w:cs="Times New Roman"/>
          <w:sz w:val="28"/>
          <w:szCs w:val="28"/>
        </w:rPr>
        <w:t xml:space="preserve">  это 1143 ребёнка</w:t>
      </w:r>
      <w:r w:rsidR="00CA4AE9">
        <w:rPr>
          <w:rFonts w:ascii="Times New Roman" w:hAnsi="Times New Roman" w:cs="Times New Roman"/>
          <w:sz w:val="28"/>
          <w:szCs w:val="28"/>
        </w:rPr>
        <w:t>.</w:t>
      </w:r>
    </w:p>
    <w:p w:rsidR="00A73DBB" w:rsidRDefault="007349C8" w:rsidP="005C71C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летних </w:t>
      </w:r>
      <w:r w:rsidR="00A73DBB">
        <w:rPr>
          <w:rFonts w:ascii="Times New Roman" w:hAnsi="Times New Roman" w:cs="Times New Roman"/>
          <w:sz w:val="28"/>
          <w:szCs w:val="28"/>
        </w:rPr>
        <w:t>оздоровительных лагерях</w:t>
      </w:r>
      <w:r w:rsidR="00CA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проходили :</w:t>
      </w:r>
    </w:p>
    <w:p w:rsidR="007349C8" w:rsidRDefault="007349C8" w:rsidP="007349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старты на стадионе</w:t>
      </w:r>
      <w:r w:rsidR="004A3833">
        <w:rPr>
          <w:rFonts w:ascii="Times New Roman" w:hAnsi="Times New Roman" w:cs="Times New Roman"/>
          <w:sz w:val="28"/>
          <w:szCs w:val="28"/>
        </w:rPr>
        <w:t xml:space="preserve"> и в спортзале</w:t>
      </w:r>
    </w:p>
    <w:p w:rsidR="004A3833" w:rsidRDefault="004A3833" w:rsidP="007349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мини – футболу и пионерболу</w:t>
      </w:r>
    </w:p>
    <w:p w:rsidR="004A3833" w:rsidRDefault="004A3833" w:rsidP="007349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Инструкторы и тренеры ФОКа для всех групп проводили спортивную зарядку</w:t>
      </w:r>
      <w:r w:rsidR="00203596">
        <w:rPr>
          <w:rFonts w:ascii="Times New Roman" w:hAnsi="Times New Roman" w:cs="Times New Roman"/>
          <w:sz w:val="28"/>
          <w:szCs w:val="28"/>
        </w:rPr>
        <w:t xml:space="preserve"> и занятия по лечебной физкультуре</w:t>
      </w:r>
    </w:p>
    <w:p w:rsidR="00203596" w:rsidRDefault="00203596" w:rsidP="007349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кинозале ФОКа проходили лекции и беседы с работниками полиции, ГАИ (ГИБДД), больницы. Так же детям показывают мультфильмы и художественные фильмы.</w:t>
      </w:r>
    </w:p>
    <w:p w:rsidR="00203596" w:rsidRDefault="00203596" w:rsidP="000310FD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604" w:rsidRDefault="00203596" w:rsidP="00A73DB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2018</w:t>
      </w:r>
      <w:r w:rsidR="00A73D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F20FC5">
        <w:rPr>
          <w:rFonts w:ascii="Times New Roman" w:hAnsi="Times New Roman" w:cs="Times New Roman"/>
          <w:sz w:val="28"/>
          <w:szCs w:val="28"/>
        </w:rPr>
        <w:t xml:space="preserve">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BB">
        <w:rPr>
          <w:rFonts w:ascii="Times New Roman" w:hAnsi="Times New Roman" w:cs="Times New Roman"/>
          <w:sz w:val="28"/>
          <w:szCs w:val="28"/>
        </w:rPr>
        <w:t>(баскетбол</w:t>
      </w:r>
      <w:r>
        <w:rPr>
          <w:rFonts w:ascii="Times New Roman" w:hAnsi="Times New Roman" w:cs="Times New Roman"/>
          <w:sz w:val="28"/>
          <w:szCs w:val="28"/>
        </w:rPr>
        <w:t>исты, пловцы</w:t>
      </w:r>
      <w:r w:rsidR="00A73DBB">
        <w:rPr>
          <w:rFonts w:ascii="Times New Roman" w:hAnsi="Times New Roman" w:cs="Times New Roman"/>
          <w:sz w:val="28"/>
          <w:szCs w:val="28"/>
        </w:rPr>
        <w:t>)</w:t>
      </w:r>
      <w:r w:rsidR="00EC78B5">
        <w:rPr>
          <w:rFonts w:ascii="Times New Roman" w:hAnsi="Times New Roman" w:cs="Times New Roman"/>
          <w:sz w:val="28"/>
          <w:szCs w:val="28"/>
        </w:rPr>
        <w:t xml:space="preserve"> ездили             на учебно-</w:t>
      </w:r>
      <w:r w:rsidR="004B1A12">
        <w:rPr>
          <w:rFonts w:ascii="Times New Roman" w:hAnsi="Times New Roman" w:cs="Times New Roman"/>
          <w:sz w:val="28"/>
          <w:szCs w:val="28"/>
        </w:rPr>
        <w:t>тренировочные сборы</w:t>
      </w:r>
      <w:r w:rsidR="00F20FC5">
        <w:rPr>
          <w:rFonts w:ascii="Times New Roman" w:hAnsi="Times New Roman" w:cs="Times New Roman"/>
          <w:sz w:val="28"/>
          <w:szCs w:val="28"/>
        </w:rPr>
        <w:t>, которые</w:t>
      </w:r>
      <w:r w:rsidR="00A73DBB">
        <w:rPr>
          <w:rFonts w:ascii="Times New Roman" w:hAnsi="Times New Roman" w:cs="Times New Roman"/>
          <w:sz w:val="28"/>
          <w:szCs w:val="28"/>
        </w:rPr>
        <w:t xml:space="preserve"> проходили  на Азовском море.</w:t>
      </w:r>
      <w:r w:rsidR="00AC6604">
        <w:rPr>
          <w:rFonts w:ascii="Times New Roman" w:hAnsi="Times New Roman" w:cs="Times New Roman"/>
          <w:sz w:val="28"/>
          <w:szCs w:val="28"/>
        </w:rPr>
        <w:t xml:space="preserve"> Тренеры Смирнов А.А. и  Вахрамеев А.В.                                                             </w:t>
      </w:r>
    </w:p>
    <w:p w:rsidR="00A73DBB" w:rsidRPr="00924EC1" w:rsidRDefault="00AC6604" w:rsidP="00B55DA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по август на базе МАУ ФОК «Атлант» занимались дети из лагерей других районов всего 61 человек. (Тоншаево, Кикнур, Яранск, Котельнич).  До середины июля работали все спортивные секции ФОКа. В июне в секциях занимались 884 человека, в июле – 707 детей и в августе – 223 ребёнка.</w:t>
      </w:r>
    </w:p>
    <w:p w:rsidR="00F20FC5" w:rsidRDefault="00F20FC5" w:rsidP="001533A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ФОКе «Атлант» работает структурное подразделение</w:t>
      </w:r>
      <w:r w:rsidR="00A73DBB">
        <w:rPr>
          <w:rFonts w:ascii="Times New Roman" w:hAnsi="Times New Roman" w:cs="Times New Roman"/>
          <w:sz w:val="28"/>
          <w:szCs w:val="28"/>
        </w:rPr>
        <w:t>,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 w:rsidR="00A73DBB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организует спортивно- массовую, досуговую, оздоровительную деятельность как с занимающимися, так и работниками ФОКа.</w:t>
      </w:r>
    </w:p>
    <w:p w:rsidR="00F20FC5" w:rsidRDefault="00A73DBB" w:rsidP="001533A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 </w:t>
      </w:r>
      <w:r w:rsidR="00F20F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0FC5" w:rsidRDefault="00F20FC5" w:rsidP="005C71C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спортивно</w:t>
      </w:r>
      <w:r w:rsidR="0004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мероприятий с занимающимися;</w:t>
      </w:r>
    </w:p>
    <w:p w:rsidR="00F20FC5" w:rsidRDefault="00F20FC5" w:rsidP="005C71C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культурно - досуговых мероприятий;</w:t>
      </w:r>
    </w:p>
    <w:p w:rsidR="00F20FC5" w:rsidRDefault="00F20FC5" w:rsidP="005C71C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и привлечение детей, подростков и молодежи к занятиям физической культурой и спортом;</w:t>
      </w:r>
    </w:p>
    <w:p w:rsidR="00F20FC5" w:rsidRDefault="000A3334" w:rsidP="005C71C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ФОКа</w:t>
      </w:r>
      <w:r w:rsidR="00F20FC5">
        <w:rPr>
          <w:rFonts w:ascii="Times New Roman" w:hAnsi="Times New Roman" w:cs="Times New Roman"/>
          <w:sz w:val="28"/>
          <w:szCs w:val="28"/>
        </w:rPr>
        <w:t xml:space="preserve"> направлена на организацию культурного досуга</w:t>
      </w:r>
      <w:r w:rsidR="008B31CC">
        <w:rPr>
          <w:rFonts w:ascii="Times New Roman" w:hAnsi="Times New Roman" w:cs="Times New Roman"/>
          <w:sz w:val="28"/>
          <w:szCs w:val="28"/>
        </w:rPr>
        <w:t>. В рамках этой деятельности проводились такие спортивно</w:t>
      </w:r>
      <w:r w:rsidR="00046F41">
        <w:rPr>
          <w:rFonts w:ascii="Times New Roman" w:hAnsi="Times New Roman" w:cs="Times New Roman"/>
          <w:sz w:val="28"/>
          <w:szCs w:val="28"/>
        </w:rPr>
        <w:t xml:space="preserve"> </w:t>
      </w:r>
      <w:r w:rsidR="008B31CC">
        <w:rPr>
          <w:rFonts w:ascii="Times New Roman" w:hAnsi="Times New Roman" w:cs="Times New Roman"/>
          <w:sz w:val="28"/>
          <w:szCs w:val="28"/>
        </w:rPr>
        <w:t>- массовые мероприятия как:</w:t>
      </w:r>
    </w:p>
    <w:p w:rsidR="008B31CC" w:rsidRDefault="008B31CC" w:rsidP="005C71C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</w:t>
      </w:r>
      <w:r w:rsidR="000D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папа,</w:t>
      </w:r>
      <w:r w:rsidR="000D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семья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B31CC" w:rsidRDefault="000A3334" w:rsidP="005C71C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="008B31C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 w:rsidR="008B31CC">
        <w:rPr>
          <w:rFonts w:ascii="Times New Roman" w:hAnsi="Times New Roman" w:cs="Times New Roman"/>
          <w:sz w:val="28"/>
          <w:szCs w:val="28"/>
        </w:rPr>
        <w:t>»</w:t>
      </w:r>
      <w:r w:rsidR="000D484B">
        <w:rPr>
          <w:rFonts w:ascii="Times New Roman" w:hAnsi="Times New Roman" w:cs="Times New Roman"/>
          <w:sz w:val="28"/>
          <w:szCs w:val="28"/>
        </w:rPr>
        <w:t>,</w:t>
      </w:r>
      <w:r w:rsidR="00B55DAE">
        <w:rPr>
          <w:rFonts w:ascii="Times New Roman" w:hAnsi="Times New Roman" w:cs="Times New Roman"/>
          <w:sz w:val="28"/>
          <w:szCs w:val="28"/>
        </w:rPr>
        <w:t xml:space="preserve"> « Фестиваль Единоборств »</w:t>
      </w:r>
    </w:p>
    <w:p w:rsidR="008B31CC" w:rsidRDefault="000A3334" w:rsidP="005C71C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="00B55DAE">
        <w:rPr>
          <w:rFonts w:ascii="Times New Roman" w:hAnsi="Times New Roman" w:cs="Times New Roman"/>
          <w:sz w:val="28"/>
          <w:szCs w:val="28"/>
        </w:rPr>
        <w:t xml:space="preserve"> пожилых людей »</w:t>
      </w:r>
    </w:p>
    <w:p w:rsidR="00B55DAE" w:rsidRDefault="00B55DAE" w:rsidP="005C71C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Весёлые старты » для детей и взрослый</w:t>
      </w:r>
    </w:p>
    <w:p w:rsidR="000D484B" w:rsidRDefault="000D484B" w:rsidP="005C71C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мероприятия, посвящен</w:t>
      </w:r>
      <w:r w:rsidR="000A3334">
        <w:rPr>
          <w:rFonts w:ascii="Times New Roman" w:hAnsi="Times New Roman" w:cs="Times New Roman"/>
          <w:sz w:val="28"/>
          <w:szCs w:val="28"/>
        </w:rPr>
        <w:t xml:space="preserve">ные Новому году, </w:t>
      </w:r>
      <w:r w:rsidR="00B55D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334">
        <w:rPr>
          <w:rFonts w:ascii="Times New Roman" w:hAnsi="Times New Roman" w:cs="Times New Roman"/>
          <w:sz w:val="28"/>
          <w:szCs w:val="28"/>
        </w:rPr>
        <w:t>Дню 8 марта, Дню Защитника Отечества, Д</w:t>
      </w:r>
      <w:r>
        <w:rPr>
          <w:rFonts w:ascii="Times New Roman" w:hAnsi="Times New Roman" w:cs="Times New Roman"/>
          <w:sz w:val="28"/>
          <w:szCs w:val="28"/>
        </w:rPr>
        <w:t>ню физкультурника</w:t>
      </w:r>
      <w:r w:rsidR="000A3334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84B" w:rsidRPr="004F5141" w:rsidRDefault="000A3334" w:rsidP="005C71C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ФОКа «Атлант» п</w:t>
      </w:r>
      <w:r w:rsidR="00B55DAE">
        <w:rPr>
          <w:rFonts w:ascii="Times New Roman" w:hAnsi="Times New Roman" w:cs="Times New Roman"/>
          <w:sz w:val="28"/>
          <w:szCs w:val="28"/>
        </w:rPr>
        <w:t>риняли активно участвуют</w:t>
      </w:r>
      <w:r w:rsidR="000D484B">
        <w:rPr>
          <w:rFonts w:ascii="Times New Roman" w:hAnsi="Times New Roman" w:cs="Times New Roman"/>
          <w:sz w:val="28"/>
          <w:szCs w:val="28"/>
        </w:rPr>
        <w:t xml:space="preserve"> в </w:t>
      </w:r>
      <w:r w:rsidR="000D484B" w:rsidRPr="004F514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F514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83415">
        <w:rPr>
          <w:rFonts w:ascii="Times New Roman" w:hAnsi="Times New Roman" w:cs="Times New Roman"/>
          <w:sz w:val="28"/>
          <w:szCs w:val="28"/>
        </w:rPr>
        <w:t>спартакиаде</w:t>
      </w:r>
      <w:r w:rsidR="004F5141">
        <w:rPr>
          <w:rFonts w:ascii="Times New Roman" w:hAnsi="Times New Roman" w:cs="Times New Roman"/>
          <w:sz w:val="28"/>
          <w:szCs w:val="28"/>
        </w:rPr>
        <w:t xml:space="preserve">, в турнирах по волейболу, баскетболу, футболу. Ежегодно участвуют в межрайонных </w:t>
      </w:r>
      <w:r w:rsidR="00683415">
        <w:rPr>
          <w:rFonts w:ascii="Times New Roman" w:hAnsi="Times New Roman" w:cs="Times New Roman"/>
          <w:sz w:val="28"/>
          <w:szCs w:val="28"/>
        </w:rPr>
        <w:t xml:space="preserve"> </w:t>
      </w:r>
      <w:r w:rsidR="004F5141">
        <w:rPr>
          <w:rFonts w:ascii="Times New Roman" w:hAnsi="Times New Roman" w:cs="Times New Roman"/>
          <w:sz w:val="28"/>
          <w:szCs w:val="28"/>
        </w:rPr>
        <w:t>турслётах.</w:t>
      </w:r>
    </w:p>
    <w:p w:rsidR="00F20FC5" w:rsidRDefault="00F20FC5" w:rsidP="001533A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4B" w:rsidRPr="000D484B" w:rsidRDefault="000D484B" w:rsidP="001533A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3A" w:rsidRDefault="00E3303A" w:rsidP="000D484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0D484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0D484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0D484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0A333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4312" w:rsidRDefault="006F4312" w:rsidP="000A333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4312" w:rsidRPr="000A3334" w:rsidRDefault="006F4312" w:rsidP="000A333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490A" w:rsidRDefault="000D484B" w:rsidP="000A3334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333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</w:t>
      </w:r>
      <w:r w:rsidRPr="000A3334">
        <w:rPr>
          <w:rFonts w:ascii="Times New Roman" w:hAnsi="Times New Roman" w:cs="Times New Roman"/>
          <w:b/>
          <w:sz w:val="32"/>
          <w:szCs w:val="32"/>
          <w:u w:val="single"/>
        </w:rPr>
        <w:t>. Медицинский контороль за обучающимися физической культурой и спортом</w:t>
      </w:r>
    </w:p>
    <w:p w:rsidR="000A3334" w:rsidRPr="000A3334" w:rsidRDefault="000A3334" w:rsidP="000A3334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84B" w:rsidRDefault="000D484B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контроль за состоянием здоровья и развития занимающихся осуществляет медицинский кабинет МАУ «ФОКа Атлант».</w:t>
      </w:r>
      <w:r w:rsidR="00CF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F490A">
        <w:rPr>
          <w:rFonts w:ascii="Times New Roman" w:hAnsi="Times New Roman" w:cs="Times New Roman"/>
          <w:sz w:val="28"/>
          <w:szCs w:val="28"/>
        </w:rPr>
        <w:t>организует комплекс гигиенических</w:t>
      </w:r>
      <w:r w:rsidR="000A333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F490A">
        <w:rPr>
          <w:rFonts w:ascii="Times New Roman" w:hAnsi="Times New Roman" w:cs="Times New Roman"/>
          <w:sz w:val="28"/>
          <w:szCs w:val="28"/>
        </w:rPr>
        <w:t>,</w:t>
      </w:r>
      <w:r w:rsidR="000A3334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490A">
        <w:rPr>
          <w:rFonts w:ascii="Times New Roman" w:hAnsi="Times New Roman" w:cs="Times New Roman"/>
          <w:sz w:val="28"/>
          <w:szCs w:val="28"/>
        </w:rPr>
        <w:t xml:space="preserve"> </w:t>
      </w:r>
      <w:r w:rsidR="000A3334">
        <w:rPr>
          <w:rFonts w:ascii="Times New Roman" w:hAnsi="Times New Roman" w:cs="Times New Roman"/>
          <w:sz w:val="28"/>
          <w:szCs w:val="28"/>
        </w:rPr>
        <w:t>просветительскую работу среди занимающихся, направленную</w:t>
      </w:r>
      <w:r w:rsidR="00CF490A">
        <w:rPr>
          <w:rFonts w:ascii="Times New Roman" w:hAnsi="Times New Roman" w:cs="Times New Roman"/>
          <w:sz w:val="28"/>
          <w:szCs w:val="28"/>
        </w:rPr>
        <w:t xml:space="preserve"> на </w:t>
      </w:r>
      <w:r w:rsidR="000A3334">
        <w:rPr>
          <w:rFonts w:ascii="Times New Roman" w:hAnsi="Times New Roman" w:cs="Times New Roman"/>
          <w:sz w:val="28"/>
          <w:szCs w:val="28"/>
        </w:rPr>
        <w:t>охрану и укрепление их здоровья, мероприятия по профилактике спортивного травматизма.</w:t>
      </w:r>
    </w:p>
    <w:p w:rsidR="00CF490A" w:rsidRDefault="00CF490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база медицинского кабинета в ФОКе соответствует необходимым требованиям. Комплекс лечебных и профилактических мероприятий складывается из результатов ежегодного медицинского осмотра занимающихся.</w:t>
      </w:r>
    </w:p>
    <w:p w:rsidR="00F83950" w:rsidRDefault="000A3334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 проводит контроль за тренировочными занятиями, осуществляет медицинский конроль за занимающимис</w:t>
      </w:r>
      <w:r w:rsidR="00645DDE">
        <w:rPr>
          <w:rFonts w:ascii="Times New Roman" w:hAnsi="Times New Roman" w:cs="Times New Roman"/>
          <w:sz w:val="28"/>
          <w:szCs w:val="28"/>
        </w:rPr>
        <w:t>я в бассейне и спортивных залах</w:t>
      </w:r>
      <w:r>
        <w:rPr>
          <w:rFonts w:ascii="Times New Roman" w:hAnsi="Times New Roman" w:cs="Times New Roman"/>
          <w:sz w:val="28"/>
          <w:szCs w:val="28"/>
        </w:rPr>
        <w:t xml:space="preserve"> (допуск к занятиям спортом).</w:t>
      </w: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03A" w:rsidRDefault="00E3303A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3334" w:rsidRDefault="000A3334" w:rsidP="00CF49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490A" w:rsidRPr="000A3334" w:rsidRDefault="00CF490A" w:rsidP="000A3334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333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IV</w:t>
      </w:r>
      <w:r w:rsidRPr="000A3334">
        <w:rPr>
          <w:rFonts w:ascii="Times New Roman" w:hAnsi="Times New Roman" w:cs="Times New Roman"/>
          <w:b/>
          <w:sz w:val="32"/>
          <w:szCs w:val="32"/>
          <w:u w:val="single"/>
        </w:rPr>
        <w:t>. Анализ статистических наблюдений</w:t>
      </w:r>
    </w:p>
    <w:p w:rsidR="00347C44" w:rsidRDefault="00347C44" w:rsidP="000A3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41" w:rsidRDefault="00F83950" w:rsidP="004F5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проведенном анализе статистических данных все показатели отчета по форме № </w:t>
      </w:r>
      <w:r w:rsidR="004F5141">
        <w:rPr>
          <w:rFonts w:ascii="Times New Roman" w:hAnsi="Times New Roman" w:cs="Times New Roman"/>
          <w:sz w:val="28"/>
          <w:szCs w:val="28"/>
        </w:rPr>
        <w:t>1 - ФК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41">
        <w:rPr>
          <w:rFonts w:ascii="Times New Roman" w:hAnsi="Times New Roman" w:cs="Times New Roman"/>
          <w:sz w:val="28"/>
          <w:szCs w:val="28"/>
        </w:rPr>
        <w:t xml:space="preserve">в основном  снизились по сравнению с 2017годом. </w:t>
      </w:r>
    </w:p>
    <w:p w:rsidR="004F5141" w:rsidRDefault="004F5141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2017г. было 53 группы  и 1044 человека.                                                         </w:t>
      </w:r>
    </w:p>
    <w:p w:rsidR="004F5141" w:rsidRDefault="004F5141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осталось 46 групп – 942 человека. </w:t>
      </w:r>
    </w:p>
    <w:p w:rsidR="000A3334" w:rsidRDefault="004F5141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в группах СОГ было  410 чел., в  2018 г. в СОГ занимались – 338 ч.                                                                              В 2017 г. в НП занимались 580чел., а в  2018г. – 544 ребёнка. </w:t>
      </w:r>
    </w:p>
    <w:p w:rsidR="004F5141" w:rsidRDefault="004F5141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</w:t>
      </w:r>
      <w:r w:rsidR="00C31FA6">
        <w:rPr>
          <w:rFonts w:ascii="Times New Roman" w:hAnsi="Times New Roman" w:cs="Times New Roman"/>
          <w:sz w:val="28"/>
          <w:szCs w:val="28"/>
        </w:rPr>
        <w:t xml:space="preserve"> в ТЭ</w:t>
      </w:r>
      <w:r w:rsidR="00556F09">
        <w:rPr>
          <w:rFonts w:ascii="Times New Roman" w:hAnsi="Times New Roman" w:cs="Times New Roman"/>
          <w:sz w:val="28"/>
          <w:szCs w:val="28"/>
        </w:rPr>
        <w:t xml:space="preserve"> занимались  54 чел, а в 2018г.  стало 60 детей.</w:t>
      </w:r>
    </w:p>
    <w:p w:rsidR="00556F09" w:rsidRDefault="00556F09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Разрядников подготовили  2017г.  – 180, а в 2018г. -149. </w:t>
      </w:r>
    </w:p>
    <w:p w:rsidR="00556F09" w:rsidRDefault="00556F09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КМС – в 2017г.  -5 человек, а в 2018г. – 7 воспитанников.</w:t>
      </w:r>
    </w:p>
    <w:p w:rsidR="00556F09" w:rsidRPr="000A3334" w:rsidRDefault="00556F09" w:rsidP="004F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 – 2017г. -1 человек, в 2018 г.- 2 воспитанника.</w:t>
      </w:r>
      <w:r w:rsidR="006E15AC">
        <w:rPr>
          <w:rFonts w:ascii="Times New Roman" w:hAnsi="Times New Roman" w:cs="Times New Roman"/>
          <w:sz w:val="28"/>
          <w:szCs w:val="28"/>
        </w:rPr>
        <w:t xml:space="preserve">   </w:t>
      </w:r>
      <w:r w:rsidR="003253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02CE" w:rsidRDefault="00E502CE" w:rsidP="00E502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A333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Раздел 1. Численность занимающихся</w:t>
      </w:r>
    </w:p>
    <w:p w:rsidR="000310FD" w:rsidRDefault="000310FD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02CE" w:rsidRDefault="00DA15FF" w:rsidP="00DA1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502CE">
        <w:rPr>
          <w:rFonts w:ascii="Times New Roman" w:hAnsi="Times New Roman" w:cs="Times New Roman"/>
          <w:sz w:val="28"/>
          <w:szCs w:val="28"/>
        </w:rPr>
        <w:t>нализируя статистичес</w:t>
      </w:r>
      <w:r w:rsidR="000A3334">
        <w:rPr>
          <w:rFonts w:ascii="Times New Roman" w:hAnsi="Times New Roman" w:cs="Times New Roman"/>
          <w:sz w:val="28"/>
          <w:szCs w:val="28"/>
        </w:rPr>
        <w:t xml:space="preserve">кие данные (без учета  ЛФК и </w:t>
      </w:r>
      <w:r w:rsidR="00E502CE">
        <w:rPr>
          <w:rFonts w:ascii="Times New Roman" w:hAnsi="Times New Roman" w:cs="Times New Roman"/>
          <w:sz w:val="28"/>
          <w:szCs w:val="28"/>
        </w:rPr>
        <w:t>АФК) по численному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в сравнении с 2017</w:t>
      </w:r>
      <w:r w:rsidR="00E502CE">
        <w:rPr>
          <w:rFonts w:ascii="Times New Roman" w:hAnsi="Times New Roman" w:cs="Times New Roman"/>
          <w:sz w:val="28"/>
          <w:szCs w:val="28"/>
        </w:rPr>
        <w:t xml:space="preserve"> годом можно сде</w:t>
      </w:r>
      <w:r>
        <w:rPr>
          <w:rFonts w:ascii="Times New Roman" w:hAnsi="Times New Roman" w:cs="Times New Roman"/>
          <w:sz w:val="28"/>
          <w:szCs w:val="28"/>
        </w:rPr>
        <w:t>лать вывод, что число детей</w:t>
      </w:r>
      <w:r w:rsidR="00E502CE">
        <w:rPr>
          <w:rFonts w:ascii="Times New Roman" w:hAnsi="Times New Roman" w:cs="Times New Roman"/>
          <w:sz w:val="28"/>
          <w:szCs w:val="28"/>
        </w:rPr>
        <w:t xml:space="preserve"> </w:t>
      </w:r>
      <w:r w:rsidR="00046F41">
        <w:rPr>
          <w:rFonts w:ascii="Times New Roman" w:hAnsi="Times New Roman" w:cs="Times New Roman"/>
          <w:sz w:val="28"/>
          <w:szCs w:val="28"/>
        </w:rPr>
        <w:t xml:space="preserve">в бесплатных секциях ФОКа </w:t>
      </w:r>
      <w:r>
        <w:rPr>
          <w:rFonts w:ascii="Times New Roman" w:hAnsi="Times New Roman" w:cs="Times New Roman"/>
          <w:sz w:val="28"/>
          <w:szCs w:val="28"/>
        </w:rPr>
        <w:t>снизилось  на 117 человек по объективным причинам. В мае 2018 года уволились сразу два тренера. Тренер по фигурному катанию Мамедова Л.В. переехала в другой регион страны. Другого специалиста просто нет.  Тренер по полиатлону Лебедев А.Н. ушёл на заслу</w:t>
      </w:r>
      <w:r w:rsidR="00683415">
        <w:rPr>
          <w:rFonts w:ascii="Times New Roman" w:hAnsi="Times New Roman" w:cs="Times New Roman"/>
          <w:sz w:val="28"/>
          <w:szCs w:val="28"/>
        </w:rPr>
        <w:t xml:space="preserve">женный отдых, на его место пришёл </w:t>
      </w:r>
      <w:r>
        <w:rPr>
          <w:rFonts w:ascii="Times New Roman" w:hAnsi="Times New Roman" w:cs="Times New Roman"/>
          <w:sz w:val="28"/>
          <w:szCs w:val="28"/>
        </w:rPr>
        <w:t xml:space="preserve">  молодой специалист Баранник А.С.  Она взяла одну группу  детей по полиатлону, вместо </w:t>
      </w:r>
      <w:r w:rsidR="00EC4280">
        <w:rPr>
          <w:rFonts w:ascii="Times New Roman" w:hAnsi="Times New Roman" w:cs="Times New Roman"/>
          <w:sz w:val="28"/>
          <w:szCs w:val="28"/>
        </w:rPr>
        <w:t>трёх, как было у Лебедева А.Н. Н</w:t>
      </w:r>
      <w:r>
        <w:rPr>
          <w:rFonts w:ascii="Times New Roman" w:hAnsi="Times New Roman" w:cs="Times New Roman"/>
          <w:sz w:val="28"/>
          <w:szCs w:val="28"/>
        </w:rPr>
        <w:t>екоторые ребята</w:t>
      </w:r>
      <w:r w:rsidR="00EC4280">
        <w:rPr>
          <w:rFonts w:ascii="Times New Roman" w:hAnsi="Times New Roman" w:cs="Times New Roman"/>
          <w:sz w:val="28"/>
          <w:szCs w:val="28"/>
        </w:rPr>
        <w:t xml:space="preserve"> перешли в секции «Лыжные гонки», «Баскетбол», «Плавание», но большинство фигуристов и полиатлонистов не  пожелали заниматься другим видом спорта. Поэтому произошло снижение количественного состава с 1047 ( в 2017г.ду) до  930 человек ( в 2018году)</w:t>
      </w:r>
    </w:p>
    <w:p w:rsidR="00E502CE" w:rsidRDefault="00E502CE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CE" w:rsidRDefault="00E502CE" w:rsidP="00F8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8350" cy="38576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DB3" w:rsidRDefault="00EC4280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е</w:t>
      </w:r>
      <w:r w:rsidR="0073426E">
        <w:rPr>
          <w:rFonts w:ascii="Times New Roman" w:hAnsi="Times New Roman" w:cs="Times New Roman"/>
          <w:sz w:val="28"/>
          <w:szCs w:val="28"/>
        </w:rPr>
        <w:t xml:space="preserve">жегодно проводится большой набор в группы по </w:t>
      </w:r>
      <w:r w:rsidR="00467DB3">
        <w:rPr>
          <w:rFonts w:ascii="Times New Roman" w:hAnsi="Times New Roman" w:cs="Times New Roman"/>
          <w:sz w:val="28"/>
          <w:szCs w:val="28"/>
        </w:rPr>
        <w:t>12 видам</w:t>
      </w:r>
      <w:r w:rsidR="00347C44">
        <w:rPr>
          <w:rFonts w:ascii="Times New Roman" w:hAnsi="Times New Roman" w:cs="Times New Roman"/>
          <w:sz w:val="28"/>
          <w:szCs w:val="28"/>
        </w:rPr>
        <w:t xml:space="preserve"> </w:t>
      </w:r>
      <w:r w:rsidR="0073426E">
        <w:rPr>
          <w:rFonts w:ascii="Times New Roman" w:hAnsi="Times New Roman" w:cs="Times New Roman"/>
          <w:sz w:val="28"/>
          <w:szCs w:val="28"/>
        </w:rPr>
        <w:t>спорта</w:t>
      </w:r>
      <w:r w:rsidR="00467DB3">
        <w:rPr>
          <w:rFonts w:ascii="Times New Roman" w:hAnsi="Times New Roman" w:cs="Times New Roman"/>
          <w:sz w:val="28"/>
          <w:szCs w:val="28"/>
        </w:rPr>
        <w:t xml:space="preserve">. Без вступительных испытаний принимаем всех желающих детей, у которых нет противопоказаний по состоянию здоровья.ежегодно места освобождаются, т.к. одни дети заканчивают общеобразаовательную школу и уезжают учиться в другие города; другие ребята выбирали спортивную секцию только на год, получив услугу, например, обучились плаванию, дальше не желают или не смогают совершенствовать своё мастерство. Не всегда они бросают ФОК, просто записываются в секцию другого вида спорта. </w:t>
      </w:r>
    </w:p>
    <w:p w:rsidR="00C440B3" w:rsidRDefault="00467DB3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занимающихся иногда происходит из-за систематическ</w:t>
      </w:r>
      <w:r w:rsidR="00F11C71">
        <w:rPr>
          <w:rFonts w:ascii="Times New Roman" w:hAnsi="Times New Roman" w:cs="Times New Roman"/>
          <w:sz w:val="28"/>
          <w:szCs w:val="28"/>
        </w:rPr>
        <w:t>ие</w:t>
      </w:r>
      <w:r w:rsidR="00C440B3">
        <w:rPr>
          <w:rFonts w:ascii="Times New Roman" w:hAnsi="Times New Roman" w:cs="Times New Roman"/>
          <w:sz w:val="28"/>
          <w:szCs w:val="28"/>
        </w:rPr>
        <w:t xml:space="preserve"> пропуски  без уважительной причины. Как показывают опросы и анкетные данные:</w:t>
      </w:r>
    </w:p>
    <w:p w:rsidR="00C440B3" w:rsidRPr="00C440B3" w:rsidRDefault="00C440B3" w:rsidP="00C440B3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40B3">
        <w:rPr>
          <w:rFonts w:ascii="Times New Roman" w:hAnsi="Times New Roman" w:cs="Times New Roman"/>
          <w:sz w:val="28"/>
          <w:szCs w:val="28"/>
        </w:rPr>
        <w:t xml:space="preserve">изкий уровень выносливости, ребята не могут выполнять требования  </w:t>
      </w:r>
    </w:p>
    <w:p w:rsidR="00C440B3" w:rsidRDefault="00C440B3" w:rsidP="00C44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C440B3" w:rsidRPr="00C440B3" w:rsidRDefault="00C440B3" w:rsidP="00C440B3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B3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загруженность некоторые дети посещают </w:t>
      </w:r>
      <w:r w:rsidR="001400CA">
        <w:rPr>
          <w:rFonts w:ascii="Times New Roman" w:hAnsi="Times New Roman" w:cs="Times New Roman"/>
          <w:sz w:val="28"/>
          <w:szCs w:val="28"/>
        </w:rPr>
        <w:t>несколько секций, кружков, домов творчества. И когда нагрузка везде возрастает, ребёнок выбирает какое то одно направление.</w:t>
      </w:r>
    </w:p>
    <w:p w:rsidR="00D509CA" w:rsidRDefault="001400CA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D50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79C5">
        <w:rPr>
          <w:rFonts w:ascii="Times New Roman" w:hAnsi="Times New Roman" w:cs="Times New Roman"/>
          <w:b/>
          <w:sz w:val="28"/>
          <w:szCs w:val="28"/>
        </w:rPr>
        <w:t>количество зачисленных</w:t>
      </w:r>
      <w:r w:rsidR="00D509CA" w:rsidRPr="00783106">
        <w:rPr>
          <w:rFonts w:ascii="Times New Roman" w:hAnsi="Times New Roman" w:cs="Times New Roman"/>
          <w:b/>
          <w:sz w:val="28"/>
          <w:szCs w:val="28"/>
        </w:rPr>
        <w:t xml:space="preserve"> и отчисленных человек</w:t>
      </w:r>
      <w:r w:rsidR="00D509CA">
        <w:rPr>
          <w:rFonts w:ascii="Times New Roman" w:hAnsi="Times New Roman" w:cs="Times New Roman"/>
          <w:sz w:val="28"/>
          <w:szCs w:val="28"/>
        </w:rPr>
        <w:t xml:space="preserve"> составило:</w:t>
      </w:r>
      <w:r>
        <w:rPr>
          <w:rFonts w:ascii="Times New Roman" w:hAnsi="Times New Roman" w:cs="Times New Roman"/>
          <w:sz w:val="28"/>
          <w:szCs w:val="28"/>
        </w:rPr>
        <w:t xml:space="preserve"> зачисленных - 470 человек, отчисленных - 511</w:t>
      </w:r>
      <w:r w:rsidR="00347C44">
        <w:rPr>
          <w:rFonts w:ascii="Times New Roman" w:hAnsi="Times New Roman" w:cs="Times New Roman"/>
          <w:sz w:val="28"/>
          <w:szCs w:val="28"/>
        </w:rPr>
        <w:t>человек.</w:t>
      </w:r>
    </w:p>
    <w:p w:rsidR="008511E1" w:rsidRDefault="008511E1" w:rsidP="00D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9CA" w:rsidRDefault="00D509CA" w:rsidP="00D5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FD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5915025" cy="53149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484B" w:rsidRPr="001400CA" w:rsidRDefault="00F94F01" w:rsidP="00140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CA">
        <w:rPr>
          <w:rFonts w:ascii="Times New Roman" w:hAnsi="Times New Roman" w:cs="Times New Roman"/>
          <w:sz w:val="28"/>
          <w:szCs w:val="28"/>
        </w:rPr>
        <w:t>Отчисление обучающихся связано со многими факторами:</w:t>
      </w:r>
    </w:p>
    <w:p w:rsidR="00F94F01" w:rsidRDefault="00F94F01" w:rsidP="005C71C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ориентация спортсменов по виду спорта (после прохождения базового этапа подготовки спортсмены отчисляются из ФОКа по причине отбора и ориентации к избранному виду спорт</w:t>
      </w:r>
      <w:r w:rsidR="001400CA">
        <w:rPr>
          <w:rFonts w:ascii="Times New Roman" w:hAnsi="Times New Roman" w:cs="Times New Roman"/>
          <w:sz w:val="28"/>
          <w:szCs w:val="28"/>
        </w:rPr>
        <w:t>а или по инициативе самих детей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00CA" w:rsidRPr="001400CA" w:rsidRDefault="00F94F01" w:rsidP="001400CA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выносливости, качество генетически не одаренных </w:t>
      </w:r>
      <w:r w:rsidR="00D34B05">
        <w:rPr>
          <w:rFonts w:ascii="Times New Roman" w:hAnsi="Times New Roman" w:cs="Times New Roman"/>
          <w:sz w:val="28"/>
          <w:szCs w:val="28"/>
        </w:rPr>
        <w:t>(это качество во многом обусловлено наследственностью и развивается по мере увеличения мышечной и психическо</w:t>
      </w:r>
      <w:r w:rsidR="005C71CF">
        <w:rPr>
          <w:rFonts w:ascii="Times New Roman" w:hAnsi="Times New Roman" w:cs="Times New Roman"/>
          <w:sz w:val="28"/>
          <w:szCs w:val="28"/>
        </w:rPr>
        <w:t xml:space="preserve">й нагрузки). </w:t>
      </w:r>
      <w:r w:rsidR="00D34B05">
        <w:rPr>
          <w:rFonts w:ascii="Times New Roman" w:hAnsi="Times New Roman" w:cs="Times New Roman"/>
          <w:sz w:val="28"/>
          <w:szCs w:val="28"/>
        </w:rPr>
        <w:lastRenderedPageBreak/>
        <w:t>Соответственно наращивание выносливости становится все более сложной задачей;</w:t>
      </w:r>
    </w:p>
    <w:p w:rsidR="00D34B05" w:rsidRDefault="00D34B05" w:rsidP="005C71C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координационной одаренности (проявляется в умении быстро разучивать</w:t>
      </w:r>
      <w:r w:rsidR="005C71CF">
        <w:rPr>
          <w:rFonts w:ascii="Times New Roman" w:hAnsi="Times New Roman" w:cs="Times New Roman"/>
          <w:sz w:val="28"/>
          <w:szCs w:val="28"/>
        </w:rPr>
        <w:t xml:space="preserve"> любые сложные упражнения);</w:t>
      </w:r>
    </w:p>
    <w:p w:rsidR="005C71CF" w:rsidRDefault="005C71CF" w:rsidP="005C71C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родителей к спортивным сооружениям, в которых культивируются данные виды спорта;</w:t>
      </w:r>
    </w:p>
    <w:p w:rsidR="00347C44" w:rsidRPr="001400CA" w:rsidRDefault="005C71CF" w:rsidP="008511E1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спортсменов в другие регионы (окончание среднего образовательного учреждения).</w:t>
      </w: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00CA" w:rsidRDefault="001400C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71CF" w:rsidRPr="00347C44" w:rsidRDefault="004656BA" w:rsidP="005C71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   </w:t>
      </w:r>
      <w:r w:rsidR="005C71CF" w:rsidRPr="00347C4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Раздел 2. Спортсмены –разрядники</w:t>
      </w:r>
    </w:p>
    <w:p w:rsidR="00347C44" w:rsidRDefault="00347C44" w:rsidP="00347C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7C44" w:rsidRDefault="005C71CF" w:rsidP="0034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мониторинга, определена положительная динамика показателей по выполнению </w:t>
      </w:r>
      <w:r w:rsidR="00347C44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1400CA">
        <w:rPr>
          <w:rFonts w:ascii="Times New Roman" w:hAnsi="Times New Roman" w:cs="Times New Roman"/>
          <w:sz w:val="28"/>
          <w:szCs w:val="28"/>
        </w:rPr>
        <w:t>разрядов занимающих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47C44">
        <w:rPr>
          <w:rFonts w:ascii="Times New Roman" w:hAnsi="Times New Roman" w:cs="Times New Roman"/>
          <w:sz w:val="28"/>
          <w:szCs w:val="28"/>
        </w:rPr>
        <w:t>.</w:t>
      </w:r>
    </w:p>
    <w:p w:rsidR="00783106" w:rsidRDefault="00347C44" w:rsidP="0034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00CA">
        <w:rPr>
          <w:rFonts w:ascii="Times New Roman" w:hAnsi="Times New Roman" w:cs="Times New Roman"/>
          <w:sz w:val="28"/>
          <w:szCs w:val="28"/>
        </w:rPr>
        <w:t xml:space="preserve"> 2018</w:t>
      </w:r>
      <w:r w:rsidR="005C71CF">
        <w:rPr>
          <w:rFonts w:ascii="Times New Roman" w:hAnsi="Times New Roman" w:cs="Times New Roman"/>
          <w:sz w:val="28"/>
          <w:szCs w:val="28"/>
        </w:rPr>
        <w:t xml:space="preserve">  отчетном году</w:t>
      </w:r>
      <w:r w:rsidR="000310FD">
        <w:rPr>
          <w:rFonts w:ascii="Times New Roman" w:hAnsi="Times New Roman" w:cs="Times New Roman"/>
          <w:sz w:val="28"/>
          <w:szCs w:val="28"/>
        </w:rPr>
        <w:t xml:space="preserve"> подготовленно </w:t>
      </w:r>
      <w:r w:rsidR="001400CA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–</w:t>
      </w:r>
      <w:r w:rsidR="00186579">
        <w:rPr>
          <w:rFonts w:ascii="Times New Roman" w:hAnsi="Times New Roman" w:cs="Times New Roman"/>
          <w:sz w:val="28"/>
          <w:szCs w:val="28"/>
        </w:rPr>
        <w:t xml:space="preserve"> </w:t>
      </w:r>
      <w:r w:rsidR="001400CA">
        <w:rPr>
          <w:rFonts w:ascii="Times New Roman" w:hAnsi="Times New Roman" w:cs="Times New Roman"/>
          <w:sz w:val="28"/>
          <w:szCs w:val="28"/>
        </w:rPr>
        <w:t>разрядников, из них КМС</w:t>
      </w:r>
      <w:r w:rsidR="003F4338">
        <w:rPr>
          <w:rFonts w:ascii="Times New Roman" w:hAnsi="Times New Roman" w:cs="Times New Roman"/>
          <w:sz w:val="28"/>
          <w:szCs w:val="28"/>
        </w:rPr>
        <w:t>-7 чел., МС-2 чел.</w:t>
      </w:r>
      <w:r w:rsidR="002F4AAA">
        <w:rPr>
          <w:rFonts w:ascii="Times New Roman" w:hAnsi="Times New Roman" w:cs="Times New Roman"/>
          <w:sz w:val="28"/>
          <w:szCs w:val="28"/>
        </w:rPr>
        <w:t xml:space="preserve"> и  29 человек подтвердили полученные ранее             (более 2 лет назад) разряды. </w:t>
      </w:r>
      <w:r>
        <w:rPr>
          <w:rFonts w:ascii="Times New Roman" w:hAnsi="Times New Roman" w:cs="Times New Roman"/>
          <w:sz w:val="28"/>
          <w:szCs w:val="28"/>
        </w:rPr>
        <w:t>Представлена та</w:t>
      </w:r>
      <w:r w:rsidR="001865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186579">
        <w:rPr>
          <w:rFonts w:ascii="Times New Roman" w:hAnsi="Times New Roman" w:cs="Times New Roman"/>
          <w:sz w:val="28"/>
          <w:szCs w:val="28"/>
        </w:rPr>
        <w:t>, в которой отмечено количество спортсменов</w:t>
      </w:r>
      <w:r w:rsidR="002F4AAA">
        <w:rPr>
          <w:rFonts w:ascii="Times New Roman" w:hAnsi="Times New Roman" w:cs="Times New Roman"/>
          <w:sz w:val="28"/>
          <w:szCs w:val="28"/>
        </w:rPr>
        <w:t xml:space="preserve"> </w:t>
      </w:r>
      <w:r w:rsidR="00186579">
        <w:rPr>
          <w:rFonts w:ascii="Times New Roman" w:hAnsi="Times New Roman" w:cs="Times New Roman"/>
          <w:sz w:val="28"/>
          <w:szCs w:val="28"/>
        </w:rPr>
        <w:t>-</w:t>
      </w:r>
      <w:r w:rsidR="002F4AAA">
        <w:rPr>
          <w:rFonts w:ascii="Times New Roman" w:hAnsi="Times New Roman" w:cs="Times New Roman"/>
          <w:sz w:val="28"/>
          <w:szCs w:val="28"/>
        </w:rPr>
        <w:t xml:space="preserve"> </w:t>
      </w:r>
      <w:r w:rsidR="00186579">
        <w:rPr>
          <w:rFonts w:ascii="Times New Roman" w:hAnsi="Times New Roman" w:cs="Times New Roman"/>
          <w:sz w:val="28"/>
          <w:szCs w:val="28"/>
        </w:rPr>
        <w:t>разрядников.</w:t>
      </w:r>
    </w:p>
    <w:p w:rsidR="00783106" w:rsidRPr="005C71CF" w:rsidRDefault="00783106" w:rsidP="0078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1CF" w:rsidRDefault="00783106" w:rsidP="005C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4714875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106" w:rsidRDefault="00783106" w:rsidP="005C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16" w:rsidRDefault="008511E1" w:rsidP="000310F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воспитанники постоянно участвуют в </w:t>
      </w:r>
      <w:r w:rsidR="002F4AAA">
        <w:rPr>
          <w:rFonts w:ascii="Times New Roman" w:hAnsi="Times New Roman" w:cs="Times New Roman"/>
          <w:sz w:val="28"/>
          <w:szCs w:val="28"/>
        </w:rPr>
        <w:t xml:space="preserve">районных, зональных, областных, межрегиональных, и всероссийских </w:t>
      </w:r>
      <w:r>
        <w:rPr>
          <w:rFonts w:ascii="Times New Roman" w:hAnsi="Times New Roman" w:cs="Times New Roman"/>
          <w:sz w:val="28"/>
          <w:szCs w:val="28"/>
        </w:rPr>
        <w:t>соревно</w:t>
      </w:r>
      <w:r w:rsidR="00046F41">
        <w:rPr>
          <w:rFonts w:ascii="Times New Roman" w:hAnsi="Times New Roman" w:cs="Times New Roman"/>
          <w:sz w:val="28"/>
          <w:szCs w:val="28"/>
        </w:rPr>
        <w:t>ваниях разного уровня. Ежегодно</w:t>
      </w:r>
      <w:r w:rsidR="002F4AAA">
        <w:rPr>
          <w:rFonts w:ascii="Times New Roman" w:hAnsi="Times New Roman" w:cs="Times New Roman"/>
          <w:sz w:val="28"/>
          <w:szCs w:val="28"/>
        </w:rPr>
        <w:t xml:space="preserve"> проходит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A16">
        <w:rPr>
          <w:rFonts w:ascii="Times New Roman" w:hAnsi="Times New Roman" w:cs="Times New Roman"/>
          <w:sz w:val="28"/>
          <w:szCs w:val="28"/>
        </w:rPr>
        <w:t>около 300 мероприятий. В 2018</w:t>
      </w:r>
      <w:r>
        <w:rPr>
          <w:rFonts w:ascii="Times New Roman" w:hAnsi="Times New Roman" w:cs="Times New Roman"/>
          <w:sz w:val="28"/>
          <w:szCs w:val="28"/>
        </w:rPr>
        <w:t xml:space="preserve"> году на базе ФОКа (в то</w:t>
      </w:r>
      <w:r w:rsidR="00971A16">
        <w:rPr>
          <w:rFonts w:ascii="Times New Roman" w:hAnsi="Times New Roman" w:cs="Times New Roman"/>
          <w:sz w:val="28"/>
          <w:szCs w:val="28"/>
        </w:rPr>
        <w:t>м числе выездные) состоялось 357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A16" w:rsidRPr="00971A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6579" w:rsidRDefault="00971A16" w:rsidP="00971A1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71A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47148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6579" w:rsidRDefault="00186579" w:rsidP="00031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511E1" w:rsidRDefault="00CC5505" w:rsidP="00190D2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Участие в соревнованиях в 2018</w:t>
      </w:r>
      <w:r w:rsidR="00783106" w:rsidRPr="008511E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году</w:t>
      </w:r>
    </w:p>
    <w:p w:rsidR="00783106" w:rsidRPr="008511E1" w:rsidRDefault="00783106" w:rsidP="007831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11E1">
        <w:rPr>
          <w:rFonts w:ascii="Times New Roman" w:hAnsi="Times New Roman" w:cs="Times New Roman"/>
          <w:b/>
          <w:i/>
          <w:sz w:val="32"/>
          <w:szCs w:val="32"/>
          <w:u w:val="single"/>
        </w:rPr>
        <w:t>Областной уровень</w:t>
      </w:r>
    </w:p>
    <w:tbl>
      <w:tblPr>
        <w:tblStyle w:val="a7"/>
        <w:tblW w:w="9623" w:type="dxa"/>
        <w:tblInd w:w="-34" w:type="dxa"/>
        <w:tblLook w:val="04A0"/>
      </w:tblPr>
      <w:tblGrid>
        <w:gridCol w:w="2085"/>
        <w:gridCol w:w="4819"/>
        <w:gridCol w:w="2719"/>
      </w:tblGrid>
      <w:tr w:rsidR="00783106" w:rsidTr="00200891">
        <w:trPr>
          <w:trHeight w:val="142"/>
        </w:trPr>
        <w:tc>
          <w:tcPr>
            <w:tcW w:w="2085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719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83106" w:rsidTr="00200891">
        <w:trPr>
          <w:trHeight w:val="634"/>
        </w:trPr>
        <w:tc>
          <w:tcPr>
            <w:tcW w:w="2085" w:type="dxa"/>
          </w:tcPr>
          <w:p w:rsidR="00783106" w:rsidRDefault="00783106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783106" w:rsidRPr="002C2E38" w:rsidRDefault="00046F41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</w:t>
            </w:r>
            <w:r w:rsidR="00783106" w:rsidRPr="002C2E38">
              <w:rPr>
                <w:rFonts w:ascii="Times New Roman" w:hAnsi="Times New Roman" w:cs="Times New Roman"/>
                <w:sz w:val="24"/>
                <w:szCs w:val="24"/>
              </w:rPr>
              <w:t>» по легкой атлетике</w:t>
            </w:r>
          </w:p>
        </w:tc>
        <w:tc>
          <w:tcPr>
            <w:tcW w:w="2719" w:type="dxa"/>
          </w:tcPr>
          <w:p w:rsidR="00783106" w:rsidRPr="002C2E38" w:rsidRDefault="0078310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</w:tr>
      <w:tr w:rsidR="002B6089" w:rsidTr="00200891">
        <w:trPr>
          <w:trHeight w:val="634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2B6089" w:rsidRPr="002C2E38" w:rsidRDefault="002B6089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Березин  Николай</w:t>
            </w:r>
          </w:p>
        </w:tc>
      </w:tr>
      <w:tr w:rsidR="002B6089" w:rsidTr="00200891">
        <w:trPr>
          <w:trHeight w:val="634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2B6089" w:rsidRPr="002C2E38" w:rsidRDefault="002B6089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Овсянников Илья</w:t>
            </w:r>
          </w:p>
        </w:tc>
      </w:tr>
      <w:tr w:rsidR="002B6089" w:rsidTr="00200891">
        <w:trPr>
          <w:trHeight w:val="634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 Петр</w:t>
            </w:r>
          </w:p>
        </w:tc>
      </w:tr>
      <w:tr w:rsidR="002B6089" w:rsidTr="00200891">
        <w:trPr>
          <w:trHeight w:val="639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Кардаполов Александр</w:t>
            </w:r>
          </w:p>
        </w:tc>
      </w:tr>
      <w:tr w:rsidR="002B6089" w:rsidTr="00200891">
        <w:trPr>
          <w:trHeight w:val="691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2B6089" w:rsidRPr="002C2E38" w:rsidRDefault="002B6089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Махнёв Дмитрий</w:t>
            </w:r>
          </w:p>
        </w:tc>
      </w:tr>
      <w:tr w:rsidR="000D0200" w:rsidTr="00200891">
        <w:trPr>
          <w:trHeight w:val="691"/>
        </w:trPr>
        <w:tc>
          <w:tcPr>
            <w:tcW w:w="2085" w:type="dxa"/>
          </w:tcPr>
          <w:p w:rsidR="000D0200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4819" w:type="dxa"/>
          </w:tcPr>
          <w:p w:rsidR="000D0200" w:rsidRPr="002C2E38" w:rsidRDefault="000D0200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0D0200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Голубев  Никита</w:t>
            </w:r>
          </w:p>
        </w:tc>
      </w:tr>
      <w:tr w:rsidR="000D0200" w:rsidTr="00200891">
        <w:trPr>
          <w:trHeight w:val="691"/>
        </w:trPr>
        <w:tc>
          <w:tcPr>
            <w:tcW w:w="2085" w:type="dxa"/>
          </w:tcPr>
          <w:p w:rsidR="000D0200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0D0200" w:rsidRPr="002C2E38" w:rsidRDefault="000D0200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«Борские версты» по легкой атлетике</w:t>
            </w:r>
          </w:p>
        </w:tc>
        <w:tc>
          <w:tcPr>
            <w:tcW w:w="2719" w:type="dxa"/>
          </w:tcPr>
          <w:p w:rsidR="000D0200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</w:tr>
      <w:tr w:rsidR="002B6089" w:rsidTr="00200891">
        <w:trPr>
          <w:trHeight w:val="703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Овсянников Илья</w:t>
            </w:r>
          </w:p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9" w:rsidTr="00200891">
        <w:trPr>
          <w:trHeight w:val="697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9" w:rsidTr="00200891">
        <w:trPr>
          <w:trHeight w:val="697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Сморкалов Захар</w:t>
            </w:r>
          </w:p>
        </w:tc>
      </w:tr>
      <w:tr w:rsidR="002B6089" w:rsidTr="00200891">
        <w:trPr>
          <w:trHeight w:val="703"/>
        </w:trPr>
        <w:tc>
          <w:tcPr>
            <w:tcW w:w="2085" w:type="dxa"/>
          </w:tcPr>
          <w:p w:rsidR="002B6089" w:rsidRDefault="000D0200" w:rsidP="000D020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</w:tr>
      <w:tr w:rsidR="002B6089" w:rsidTr="00200891">
        <w:trPr>
          <w:trHeight w:val="634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Березин Николай</w:t>
            </w:r>
          </w:p>
        </w:tc>
      </w:tr>
      <w:tr w:rsidR="000D0200" w:rsidTr="00200891">
        <w:trPr>
          <w:trHeight w:val="634"/>
        </w:trPr>
        <w:tc>
          <w:tcPr>
            <w:tcW w:w="2085" w:type="dxa"/>
          </w:tcPr>
          <w:p w:rsidR="000D0200" w:rsidRDefault="000D0200" w:rsidP="000D020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  <w:tc>
          <w:tcPr>
            <w:tcW w:w="4819" w:type="dxa"/>
          </w:tcPr>
          <w:p w:rsidR="000D0200" w:rsidRPr="002C2E38" w:rsidRDefault="000D0200" w:rsidP="000D02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«Золотая хохлома» по легкой атлетике</w:t>
            </w:r>
          </w:p>
        </w:tc>
        <w:tc>
          <w:tcPr>
            <w:tcW w:w="2719" w:type="dxa"/>
          </w:tcPr>
          <w:p w:rsidR="000D0200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2B6089" w:rsidTr="00200891">
        <w:trPr>
          <w:trHeight w:val="383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Мининский </w:t>
            </w:r>
            <w:r w:rsidR="002B6089" w:rsidRPr="002C2E38">
              <w:rPr>
                <w:rFonts w:ascii="Times New Roman" w:hAnsi="Times New Roman" w:cs="Times New Roman"/>
                <w:sz w:val="24"/>
                <w:szCs w:val="24"/>
              </w:rPr>
              <w:t>Марафон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2B6089" w:rsidTr="00200891">
        <w:trPr>
          <w:trHeight w:val="307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Мининский </w:t>
            </w:r>
            <w:r w:rsidR="002B6089" w:rsidRPr="002C2E38">
              <w:rPr>
                <w:rFonts w:ascii="Times New Roman" w:hAnsi="Times New Roman" w:cs="Times New Roman"/>
                <w:sz w:val="24"/>
                <w:szCs w:val="24"/>
              </w:rPr>
              <w:t>Марафон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Веселов Василий</w:t>
            </w:r>
          </w:p>
        </w:tc>
      </w:tr>
      <w:tr w:rsidR="002B6089" w:rsidTr="00200891">
        <w:trPr>
          <w:trHeight w:val="373"/>
        </w:trPr>
        <w:tc>
          <w:tcPr>
            <w:tcW w:w="2085" w:type="dxa"/>
          </w:tcPr>
          <w:p w:rsidR="002B6089" w:rsidRDefault="000D0200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2B608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Мининский </w:t>
            </w:r>
            <w:r w:rsidR="002B6089" w:rsidRPr="002C2E38">
              <w:rPr>
                <w:rFonts w:ascii="Times New Roman" w:hAnsi="Times New Roman" w:cs="Times New Roman"/>
                <w:sz w:val="24"/>
                <w:szCs w:val="24"/>
              </w:rPr>
              <w:t>Марафон по легкой атлетике</w:t>
            </w:r>
          </w:p>
        </w:tc>
        <w:tc>
          <w:tcPr>
            <w:tcW w:w="27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Махнёв Дмитрий</w:t>
            </w:r>
          </w:p>
        </w:tc>
      </w:tr>
      <w:tr w:rsidR="002B6089" w:rsidTr="00200891">
        <w:trPr>
          <w:trHeight w:val="279"/>
        </w:trPr>
        <w:tc>
          <w:tcPr>
            <w:tcW w:w="2085" w:type="dxa"/>
          </w:tcPr>
          <w:p w:rsidR="002B6089" w:rsidRDefault="002B608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2B6089" w:rsidRPr="002C2E38" w:rsidRDefault="000D0200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«Малый Китеж»</w:t>
            </w:r>
            <w:r w:rsidR="002B6089"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2719" w:type="dxa"/>
          </w:tcPr>
          <w:p w:rsidR="002B6089" w:rsidRPr="002C2E38" w:rsidRDefault="002B608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Махнев Дмитрий</w:t>
            </w:r>
          </w:p>
        </w:tc>
      </w:tr>
      <w:tr w:rsidR="000D0200" w:rsidTr="00200891">
        <w:trPr>
          <w:trHeight w:val="279"/>
        </w:trPr>
        <w:tc>
          <w:tcPr>
            <w:tcW w:w="2085" w:type="dxa"/>
          </w:tcPr>
          <w:p w:rsidR="000D0200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0D0200" w:rsidRPr="002C2E38" w:rsidRDefault="00FD01D2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Н.Новгорода</w:t>
            </w:r>
            <w:r w:rsidR="00052349"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 по кроссу</w:t>
            </w:r>
          </w:p>
        </w:tc>
        <w:tc>
          <w:tcPr>
            <w:tcW w:w="2719" w:type="dxa"/>
          </w:tcPr>
          <w:p w:rsidR="000D0200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052349" w:rsidTr="00200891">
        <w:trPr>
          <w:trHeight w:val="27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052349" w:rsidRPr="002C2E38" w:rsidRDefault="00052349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«Горный бег» по легкой атлетике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Махнёв Дмитрий</w:t>
            </w:r>
          </w:p>
        </w:tc>
      </w:tr>
      <w:tr w:rsidR="00052349" w:rsidTr="00200891">
        <w:trPr>
          <w:trHeight w:val="30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Махнев Дмитрий</w:t>
            </w:r>
          </w:p>
        </w:tc>
      </w:tr>
      <w:tr w:rsidR="00052349" w:rsidTr="00200891">
        <w:trPr>
          <w:trHeight w:val="30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Овсянников Илья</w:t>
            </w:r>
          </w:p>
        </w:tc>
      </w:tr>
      <w:tr w:rsidR="00052349" w:rsidTr="00200891">
        <w:trPr>
          <w:trHeight w:val="30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</w:tr>
      <w:tr w:rsidR="00052349" w:rsidTr="00200891">
        <w:trPr>
          <w:trHeight w:val="30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052349" w:rsidTr="00200891">
        <w:trPr>
          <w:trHeight w:val="324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Голубев Никита</w:t>
            </w:r>
          </w:p>
        </w:tc>
      </w:tr>
      <w:tr w:rsidR="00052349" w:rsidTr="00200891">
        <w:trPr>
          <w:trHeight w:val="309"/>
        </w:trPr>
        <w:tc>
          <w:tcPr>
            <w:tcW w:w="2085" w:type="dxa"/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</w:tr>
      <w:tr w:rsidR="00052349" w:rsidTr="00DD3A56">
        <w:trPr>
          <w:trHeight w:val="391"/>
        </w:trPr>
        <w:tc>
          <w:tcPr>
            <w:tcW w:w="2085" w:type="dxa"/>
            <w:tcBorders>
              <w:bottom w:val="single" w:sz="4" w:space="0" w:color="000000" w:themeColor="text1"/>
            </w:tcBorders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  <w:tcBorders>
              <w:bottom w:val="single" w:sz="4" w:space="0" w:color="000000" w:themeColor="text1"/>
            </w:tcBorders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Золотов Петр</w:t>
            </w:r>
          </w:p>
        </w:tc>
      </w:tr>
      <w:tr w:rsidR="00052349" w:rsidTr="00DD3A56">
        <w:trPr>
          <w:trHeight w:val="309"/>
        </w:trPr>
        <w:tc>
          <w:tcPr>
            <w:tcW w:w="2085" w:type="dxa"/>
            <w:tcBorders>
              <w:bottom w:val="single" w:sz="4" w:space="0" w:color="auto"/>
            </w:tcBorders>
          </w:tcPr>
          <w:p w:rsidR="00052349" w:rsidRDefault="00052349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Сормовский пробег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052349" w:rsidRPr="002C2E38" w:rsidRDefault="00052349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Березин Николай</w:t>
            </w:r>
          </w:p>
        </w:tc>
      </w:tr>
      <w:tr w:rsidR="00DD3A56" w:rsidTr="00DD3A56">
        <w:trPr>
          <w:trHeight w:val="309"/>
        </w:trPr>
        <w:tc>
          <w:tcPr>
            <w:tcW w:w="2085" w:type="dxa"/>
            <w:tcBorders>
              <w:top w:val="single" w:sz="4" w:space="0" w:color="auto"/>
            </w:tcBorders>
          </w:tcPr>
          <w:p w:rsidR="00DD3A56" w:rsidRDefault="00DD3A56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3A56" w:rsidRPr="002C2E38" w:rsidRDefault="00DD3A5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 по плаванию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DD3A56" w:rsidRPr="002C2E38" w:rsidRDefault="00DD3A5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Коврижных Алина</w:t>
            </w:r>
          </w:p>
        </w:tc>
      </w:tr>
      <w:tr w:rsidR="00DD3A56" w:rsidTr="00200891">
        <w:trPr>
          <w:trHeight w:val="309"/>
        </w:trPr>
        <w:tc>
          <w:tcPr>
            <w:tcW w:w="2085" w:type="dxa"/>
          </w:tcPr>
          <w:p w:rsidR="00DD3A56" w:rsidRDefault="00DD3A56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DD3A56" w:rsidRPr="002C2E38" w:rsidRDefault="00DD3A56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 по плаванию</w:t>
            </w:r>
          </w:p>
        </w:tc>
        <w:tc>
          <w:tcPr>
            <w:tcW w:w="2719" w:type="dxa"/>
          </w:tcPr>
          <w:p w:rsidR="00DD3A56" w:rsidRPr="002C2E38" w:rsidRDefault="00DD3A5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Коврижных Алина</w:t>
            </w:r>
          </w:p>
        </w:tc>
      </w:tr>
      <w:tr w:rsidR="00DD3A56" w:rsidTr="00200891">
        <w:trPr>
          <w:trHeight w:val="309"/>
        </w:trPr>
        <w:tc>
          <w:tcPr>
            <w:tcW w:w="2085" w:type="dxa"/>
          </w:tcPr>
          <w:p w:rsidR="00DD3A56" w:rsidRDefault="00DD3A56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4819" w:type="dxa"/>
          </w:tcPr>
          <w:p w:rsidR="00DD3A56" w:rsidRPr="002C2E38" w:rsidRDefault="00DD3A56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 по плаванию</w:t>
            </w:r>
          </w:p>
        </w:tc>
        <w:tc>
          <w:tcPr>
            <w:tcW w:w="2719" w:type="dxa"/>
          </w:tcPr>
          <w:p w:rsidR="00DD3A56" w:rsidRPr="002C2E38" w:rsidRDefault="00DD3A5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Павел </w:t>
            </w:r>
          </w:p>
        </w:tc>
      </w:tr>
      <w:tr w:rsidR="00DD3A56" w:rsidTr="00200891">
        <w:trPr>
          <w:trHeight w:val="309"/>
        </w:trPr>
        <w:tc>
          <w:tcPr>
            <w:tcW w:w="2085" w:type="dxa"/>
          </w:tcPr>
          <w:p w:rsidR="00DD3A56" w:rsidRDefault="00DD3A56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DD3A56" w:rsidRPr="002C2E38" w:rsidRDefault="00DD3A56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Балахна по плаванию памяти МС СССР И.Н. Мальцева</w:t>
            </w:r>
          </w:p>
        </w:tc>
        <w:tc>
          <w:tcPr>
            <w:tcW w:w="2719" w:type="dxa"/>
          </w:tcPr>
          <w:p w:rsidR="00DD3A56" w:rsidRPr="002C2E38" w:rsidRDefault="00DD3A56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Вилкова Светлана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819" w:type="dxa"/>
          </w:tcPr>
          <w:p w:rsidR="00BD22D5" w:rsidRPr="002C2E38" w:rsidRDefault="00BD22D5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Бор по плаванию памяти «Зимние старты»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Вилкова Светлана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E3303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Бор по плаванию памяти «Зимние старты»</w:t>
            </w:r>
          </w:p>
        </w:tc>
        <w:tc>
          <w:tcPr>
            <w:tcW w:w="2719" w:type="dxa"/>
          </w:tcPr>
          <w:p w:rsidR="00BD22D5" w:rsidRPr="002C2E38" w:rsidRDefault="00BD22D5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Ведерников Павел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Бор по плаванию памяти «Зимние старты»</w:t>
            </w:r>
          </w:p>
        </w:tc>
        <w:tc>
          <w:tcPr>
            <w:tcW w:w="2719" w:type="dxa"/>
          </w:tcPr>
          <w:p w:rsidR="00BD22D5" w:rsidRPr="002C2E38" w:rsidRDefault="00BD22D5" w:rsidP="00E330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Соловьёва Виктория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Бор по плаванию памяти «Зимние старты»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Коврижных Алина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Бор по плаванию памяти «Зимние старты»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Коврижных Алина</w:t>
            </w: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«Кожаный мяч»  среди юношей 2007-2008 г.р.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«Кожаный мяч»  среди юношей 2004-2005 г.р.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D5" w:rsidTr="00200891">
        <w:trPr>
          <w:trHeight w:val="309"/>
        </w:trPr>
        <w:tc>
          <w:tcPr>
            <w:tcW w:w="2085" w:type="dxa"/>
          </w:tcPr>
          <w:p w:rsidR="00BD22D5" w:rsidRDefault="00BD22D5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  <w:tc>
          <w:tcPr>
            <w:tcW w:w="48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«Кожаный мяч»  среди юношей 2006-2007 г.р.</w:t>
            </w:r>
          </w:p>
        </w:tc>
        <w:tc>
          <w:tcPr>
            <w:tcW w:w="2719" w:type="dxa"/>
          </w:tcPr>
          <w:p w:rsidR="00BD22D5" w:rsidRPr="002C2E38" w:rsidRDefault="00BD22D5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1" w:rsidTr="00200891">
        <w:trPr>
          <w:trHeight w:val="309"/>
        </w:trPr>
        <w:tc>
          <w:tcPr>
            <w:tcW w:w="2085" w:type="dxa"/>
          </w:tcPr>
          <w:p w:rsidR="001E5491" w:rsidRDefault="001E5491" w:rsidP="001307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4819" w:type="dxa"/>
          </w:tcPr>
          <w:p w:rsidR="001E5491" w:rsidRPr="002C2E38" w:rsidRDefault="001E5491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хоккею среди команд 2007 г.р. памяти Ю.А.Рулина</w:t>
            </w:r>
          </w:p>
        </w:tc>
        <w:tc>
          <w:tcPr>
            <w:tcW w:w="2719" w:type="dxa"/>
          </w:tcPr>
          <w:p w:rsidR="001E5491" w:rsidRPr="002C2E38" w:rsidRDefault="001E5491" w:rsidP="00BD22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1" w:rsidRDefault="008511E1" w:rsidP="00783106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83106" w:rsidRPr="008511E1" w:rsidRDefault="00783106" w:rsidP="00783106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11E1">
        <w:rPr>
          <w:rFonts w:ascii="Times New Roman" w:hAnsi="Times New Roman" w:cs="Times New Roman"/>
          <w:b/>
          <w:i/>
          <w:sz w:val="32"/>
          <w:szCs w:val="32"/>
          <w:u w:val="single"/>
        </w:rPr>
        <w:t>Всероссийский уровень</w:t>
      </w:r>
    </w:p>
    <w:p w:rsidR="00783106" w:rsidRDefault="00783106" w:rsidP="0078310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985"/>
        <w:gridCol w:w="5103"/>
        <w:gridCol w:w="2517"/>
      </w:tblGrid>
      <w:tr w:rsidR="00783106" w:rsidTr="00645DDE">
        <w:tc>
          <w:tcPr>
            <w:tcW w:w="1985" w:type="dxa"/>
          </w:tcPr>
          <w:p w:rsidR="00783106" w:rsidRDefault="00683415" w:rsidP="00683415">
            <w:pPr>
              <w:pStyle w:val="a6"/>
              <w:ind w:left="-862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83106"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103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83106" w:rsidTr="00645DDE">
        <w:tc>
          <w:tcPr>
            <w:tcW w:w="1985" w:type="dxa"/>
          </w:tcPr>
          <w:p w:rsidR="00783106" w:rsidRPr="00EA2F42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4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103" w:type="dxa"/>
          </w:tcPr>
          <w:p w:rsidR="00783106" w:rsidRPr="002C2E38" w:rsidRDefault="003B078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Чемпионат ШБЛ             </w:t>
            </w:r>
            <w:r w:rsidR="00F8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 xml:space="preserve"> «КЭС-баскет» финал региона девушки</w:t>
            </w:r>
          </w:p>
        </w:tc>
        <w:tc>
          <w:tcPr>
            <w:tcW w:w="2517" w:type="dxa"/>
          </w:tcPr>
          <w:p w:rsidR="00783106" w:rsidRPr="00AC0578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8B" w:rsidTr="00645DDE">
        <w:tc>
          <w:tcPr>
            <w:tcW w:w="1985" w:type="dxa"/>
          </w:tcPr>
          <w:p w:rsidR="003B078B" w:rsidRPr="00645DDE" w:rsidRDefault="003B078B" w:rsidP="00645DDE">
            <w:pPr>
              <w:ind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5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03" w:type="dxa"/>
          </w:tcPr>
          <w:p w:rsidR="003B078B" w:rsidRPr="002C2E38" w:rsidRDefault="003B078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 ШБЛ              «ЛОКО-баскет» финал региона юноши</w:t>
            </w:r>
          </w:p>
        </w:tc>
        <w:tc>
          <w:tcPr>
            <w:tcW w:w="2517" w:type="dxa"/>
          </w:tcPr>
          <w:p w:rsidR="003B078B" w:rsidRPr="00AC0578" w:rsidRDefault="003B078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8B" w:rsidTr="00645DDE">
        <w:tc>
          <w:tcPr>
            <w:tcW w:w="1985" w:type="dxa"/>
          </w:tcPr>
          <w:p w:rsidR="003B078B" w:rsidRPr="00EA2F42" w:rsidRDefault="003B078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103" w:type="dxa"/>
          </w:tcPr>
          <w:p w:rsidR="003B078B" w:rsidRPr="002C2E38" w:rsidRDefault="003B078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3B078B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Овсянников Данил</w:t>
            </w:r>
          </w:p>
        </w:tc>
      </w:tr>
      <w:tr w:rsidR="002C2E38" w:rsidRPr="00AC0578" w:rsidTr="00645DDE">
        <w:tc>
          <w:tcPr>
            <w:tcW w:w="1985" w:type="dxa"/>
          </w:tcPr>
          <w:p w:rsidR="002C2E38" w:rsidRPr="00EA2F42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5103" w:type="dxa"/>
          </w:tcPr>
          <w:p w:rsidR="002C2E38" w:rsidRPr="002C2E38" w:rsidRDefault="002C2E38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Долинина Дарина</w:t>
            </w:r>
          </w:p>
        </w:tc>
      </w:tr>
      <w:tr w:rsidR="002C2E38" w:rsidTr="00645DDE">
        <w:tc>
          <w:tcPr>
            <w:tcW w:w="1985" w:type="dxa"/>
          </w:tcPr>
          <w:p w:rsid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03" w:type="dxa"/>
          </w:tcPr>
          <w:p w:rsidR="002C2E38" w:rsidRPr="002C2E38" w:rsidRDefault="002C2E38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Ануфриев Егор</w:t>
            </w:r>
          </w:p>
        </w:tc>
      </w:tr>
      <w:tr w:rsidR="002C2E38" w:rsidTr="00645DDE">
        <w:tc>
          <w:tcPr>
            <w:tcW w:w="1985" w:type="dxa"/>
          </w:tcPr>
          <w:p w:rsid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A2F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103" w:type="dxa"/>
          </w:tcPr>
          <w:p w:rsidR="002C2E38" w:rsidRPr="002C2E38" w:rsidRDefault="002C2E38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Некрасова Елизавета</w:t>
            </w:r>
          </w:p>
        </w:tc>
      </w:tr>
      <w:tr w:rsidR="002C2E38" w:rsidTr="00645DDE">
        <w:tc>
          <w:tcPr>
            <w:tcW w:w="1985" w:type="dxa"/>
          </w:tcPr>
          <w:p w:rsid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03" w:type="dxa"/>
          </w:tcPr>
          <w:p w:rsidR="002C2E38" w:rsidRPr="002C2E38" w:rsidRDefault="002C2E38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</w:tc>
      </w:tr>
      <w:tr w:rsidR="002C2E38" w:rsidTr="00645DDE">
        <w:tc>
          <w:tcPr>
            <w:tcW w:w="1985" w:type="dxa"/>
          </w:tcPr>
          <w:p w:rsid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103" w:type="dxa"/>
          </w:tcPr>
          <w:p w:rsidR="002C2E38" w:rsidRPr="002C2E38" w:rsidRDefault="002C2E38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8 чемпионат России по Классическому Русскому Жиму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Горюнов Кирилл</w:t>
            </w:r>
          </w:p>
        </w:tc>
      </w:tr>
      <w:tr w:rsidR="002C2E38" w:rsidTr="00645DDE">
        <w:tc>
          <w:tcPr>
            <w:tcW w:w="1985" w:type="dxa"/>
          </w:tcPr>
          <w:p w:rsid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103" w:type="dxa"/>
          </w:tcPr>
          <w:p w:rsidR="002C2E38" w:rsidRPr="002C2E38" w:rsidRDefault="00803ACA" w:rsidP="00803A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ко Дню защитника Отечества </w:t>
            </w:r>
            <w:r w:rsidR="002C2E38">
              <w:rPr>
                <w:rFonts w:ascii="Times New Roman" w:hAnsi="Times New Roman" w:cs="Times New Roman"/>
                <w:sz w:val="24"/>
                <w:szCs w:val="24"/>
              </w:rPr>
              <w:t>ХК «Атлант»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38">
              <w:rPr>
                <w:rFonts w:ascii="Times New Roman" w:hAnsi="Times New Roman" w:cs="Times New Roman"/>
                <w:sz w:val="24"/>
                <w:szCs w:val="24"/>
              </w:rPr>
              <w:t>Шахунья</w:t>
            </w:r>
            <w:r w:rsidR="001E5491"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2008г.р. и моложе</w:t>
            </w:r>
          </w:p>
        </w:tc>
        <w:tc>
          <w:tcPr>
            <w:tcW w:w="2517" w:type="dxa"/>
          </w:tcPr>
          <w:p w:rsidR="002C2E38" w:rsidRPr="002C2E38" w:rsidRDefault="002C2E38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06" w:rsidRDefault="00783106" w:rsidP="00783106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83106" w:rsidRPr="008511E1" w:rsidRDefault="00783106" w:rsidP="00783106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11E1">
        <w:rPr>
          <w:rFonts w:ascii="Times New Roman" w:hAnsi="Times New Roman" w:cs="Times New Roman"/>
          <w:b/>
          <w:i/>
          <w:sz w:val="32"/>
          <w:szCs w:val="32"/>
          <w:u w:val="single"/>
        </w:rPr>
        <w:t>Межрегиональный уровень</w:t>
      </w:r>
    </w:p>
    <w:p w:rsidR="00783106" w:rsidRPr="00587F4E" w:rsidRDefault="00783106" w:rsidP="00783106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843"/>
        <w:gridCol w:w="5245"/>
        <w:gridCol w:w="2517"/>
      </w:tblGrid>
      <w:tr w:rsidR="00783106" w:rsidTr="00101B4A">
        <w:tc>
          <w:tcPr>
            <w:tcW w:w="1843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5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3106" w:rsidRDefault="00783106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85C42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8293B" w:rsidTr="00101B4A">
        <w:tc>
          <w:tcPr>
            <w:tcW w:w="1843" w:type="dxa"/>
          </w:tcPr>
          <w:p w:rsidR="00F8293B" w:rsidRPr="00587F4E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2C2E38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Овсянников Данил</w:t>
            </w:r>
          </w:p>
        </w:tc>
      </w:tr>
      <w:tr w:rsidR="00F8293B" w:rsidTr="00101B4A">
        <w:trPr>
          <w:trHeight w:val="409"/>
        </w:trPr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2C2E38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Долинина Дарина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2C2E38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Ануфриев Егор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Аристов Денис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2C2E38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Некрасова Елизавета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2C2E38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8">
              <w:rPr>
                <w:rFonts w:ascii="Times New Roman" w:hAnsi="Times New Roman" w:cs="Times New Roman"/>
                <w:sz w:val="24"/>
                <w:szCs w:val="24"/>
              </w:rPr>
              <w:t>Горюнов Кирилл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Олег</w:t>
            </w:r>
          </w:p>
        </w:tc>
      </w:tr>
      <w:tr w:rsidR="00F8293B" w:rsidTr="00101B4A">
        <w:tc>
          <w:tcPr>
            <w:tcW w:w="1843" w:type="dxa"/>
          </w:tcPr>
          <w:p w:rsidR="00F8293B" w:rsidRPr="00587F4E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«Кубок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F8293B">
              <w:rPr>
                <w:rFonts w:ascii="Times New Roman" w:hAnsi="Times New Roman" w:cs="Times New Roman"/>
                <w:sz w:val="24"/>
                <w:szCs w:val="24"/>
              </w:rPr>
              <w:t>» по пауэрлифтингу</w:t>
            </w:r>
          </w:p>
        </w:tc>
        <w:tc>
          <w:tcPr>
            <w:tcW w:w="2517" w:type="dxa"/>
          </w:tcPr>
          <w:p w:rsidR="00F8293B" w:rsidRPr="00F8293B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 w:rsidR="00101B4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5245" w:type="dxa"/>
          </w:tcPr>
          <w:p w:rsidR="00F8293B" w:rsidRPr="00101B4A" w:rsidRDefault="00F8293B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«Кубок Севера-2018» по пауэрлифтингу</w:t>
            </w:r>
          </w:p>
        </w:tc>
        <w:tc>
          <w:tcPr>
            <w:tcW w:w="2517" w:type="dxa"/>
          </w:tcPr>
          <w:p w:rsidR="00F8293B" w:rsidRPr="00101B4A" w:rsidRDefault="00101B4A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Торозов Данил</w:t>
            </w:r>
          </w:p>
        </w:tc>
      </w:tr>
      <w:tr w:rsidR="00F8293B" w:rsidTr="00101B4A">
        <w:tc>
          <w:tcPr>
            <w:tcW w:w="1843" w:type="dxa"/>
          </w:tcPr>
          <w:p w:rsidR="00F8293B" w:rsidRPr="00587F4E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F8293B" w:rsidRPr="00101B4A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«Кубок Севера-2018» по пауэрлифтингу</w:t>
            </w:r>
          </w:p>
        </w:tc>
        <w:tc>
          <w:tcPr>
            <w:tcW w:w="2517" w:type="dxa"/>
          </w:tcPr>
          <w:p w:rsidR="00F8293B" w:rsidRPr="00101B4A" w:rsidRDefault="00101B4A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</w:tc>
      </w:tr>
      <w:tr w:rsidR="00F8293B" w:rsidTr="00101B4A">
        <w:tc>
          <w:tcPr>
            <w:tcW w:w="1843" w:type="dxa"/>
          </w:tcPr>
          <w:p w:rsidR="00F8293B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F8293B" w:rsidRPr="00101B4A" w:rsidRDefault="00F8293B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«Кубок Севера-2018» по пауэрлифтингу</w:t>
            </w:r>
          </w:p>
        </w:tc>
        <w:tc>
          <w:tcPr>
            <w:tcW w:w="2517" w:type="dxa"/>
          </w:tcPr>
          <w:p w:rsidR="00F8293B" w:rsidRPr="00101B4A" w:rsidRDefault="00101B4A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Илья</w:t>
            </w:r>
          </w:p>
        </w:tc>
      </w:tr>
      <w:tr w:rsidR="00101B4A" w:rsidTr="00101B4A">
        <w:tc>
          <w:tcPr>
            <w:tcW w:w="1843" w:type="dxa"/>
          </w:tcPr>
          <w:p w:rsidR="00101B4A" w:rsidRPr="00587F4E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илья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Пётр</w:t>
            </w:r>
          </w:p>
        </w:tc>
      </w:tr>
      <w:tr w:rsidR="00101B4A" w:rsidTr="00101B4A">
        <w:tc>
          <w:tcPr>
            <w:tcW w:w="1843" w:type="dxa"/>
          </w:tcPr>
          <w:p w:rsidR="00101B4A" w:rsidRPr="00587F4E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</w:tr>
      <w:tr w:rsidR="00683415" w:rsidTr="00101B4A">
        <w:tc>
          <w:tcPr>
            <w:tcW w:w="1843" w:type="dxa"/>
          </w:tcPr>
          <w:p w:rsidR="00683415" w:rsidRDefault="00683415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5" w:type="dxa"/>
          </w:tcPr>
          <w:p w:rsidR="00683415" w:rsidRPr="00101B4A" w:rsidRDefault="00683415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683415" w:rsidRDefault="00683415" w:rsidP="00F67C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Николай</w:t>
            </w:r>
          </w:p>
        </w:tc>
      </w:tr>
      <w:tr w:rsidR="00683415" w:rsidTr="00101B4A">
        <w:tc>
          <w:tcPr>
            <w:tcW w:w="1843" w:type="dxa"/>
          </w:tcPr>
          <w:p w:rsidR="00683415" w:rsidRPr="00587F4E" w:rsidRDefault="00683415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683415" w:rsidRPr="00101B4A" w:rsidRDefault="00683415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683415" w:rsidRDefault="00683415" w:rsidP="00F67C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Чернорусов </w:t>
            </w:r>
            <w:r w:rsidR="004C324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Наталья</w:t>
            </w:r>
          </w:p>
        </w:tc>
      </w:tr>
      <w:tr w:rsidR="00101B4A" w:rsidTr="00101B4A">
        <w:tc>
          <w:tcPr>
            <w:tcW w:w="1843" w:type="dxa"/>
          </w:tcPr>
          <w:p w:rsidR="00101B4A" w:rsidRPr="00587F4E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Махнёв Дмитрий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Никита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Pr="00683415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83415">
              <w:rPr>
                <w:rFonts w:ascii="Times New Roman" w:hAnsi="Times New Roman" w:cs="Times New Roman"/>
              </w:rPr>
              <w:t xml:space="preserve">Чернышевский Михаил 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</w:tr>
      <w:tr w:rsidR="00101B4A" w:rsidTr="00101B4A">
        <w:tc>
          <w:tcPr>
            <w:tcW w:w="1843" w:type="dxa"/>
          </w:tcPr>
          <w:p w:rsidR="00101B4A" w:rsidRDefault="00101B4A" w:rsidP="00101B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5" w:type="dxa"/>
          </w:tcPr>
          <w:p w:rsidR="00101B4A" w:rsidRPr="00101B4A" w:rsidRDefault="00101B4A" w:rsidP="00101B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A">
              <w:rPr>
                <w:rFonts w:ascii="Times New Roman" w:hAnsi="Times New Roman" w:cs="Times New Roman"/>
                <w:sz w:val="24"/>
                <w:szCs w:val="24"/>
              </w:rPr>
              <w:t>«Кикнурское кольцо» межрегиональный пробег</w:t>
            </w:r>
          </w:p>
        </w:tc>
        <w:tc>
          <w:tcPr>
            <w:tcW w:w="2517" w:type="dxa"/>
          </w:tcPr>
          <w:p w:rsidR="00101B4A" w:rsidRDefault="00683415" w:rsidP="00E330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Елизавета</w:t>
            </w:r>
          </w:p>
        </w:tc>
      </w:tr>
    </w:tbl>
    <w:p w:rsidR="00783106" w:rsidRDefault="00783106" w:rsidP="0078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3A" w:rsidRPr="005C71CF" w:rsidRDefault="00E3303A" w:rsidP="0078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обо всех мероприятиях в ФОКе «Атлант» предоставляется в сред</w:t>
      </w:r>
      <w:r w:rsidR="008511E1">
        <w:rPr>
          <w:rFonts w:ascii="Times New Roman" w:hAnsi="Times New Roman" w:cs="Times New Roman"/>
          <w:sz w:val="28"/>
          <w:szCs w:val="28"/>
        </w:rPr>
        <w:t xml:space="preserve">ства массовой информации. Постоянно </w:t>
      </w:r>
      <w:r>
        <w:rPr>
          <w:rFonts w:ascii="Times New Roman" w:hAnsi="Times New Roman" w:cs="Times New Roman"/>
          <w:sz w:val="28"/>
          <w:szCs w:val="28"/>
        </w:rPr>
        <w:t>ведется работа по освещению в СМИ достижений</w:t>
      </w:r>
      <w:r w:rsidR="00824117">
        <w:rPr>
          <w:rFonts w:ascii="Times New Roman" w:hAnsi="Times New Roman" w:cs="Times New Roman"/>
          <w:sz w:val="28"/>
          <w:szCs w:val="28"/>
        </w:rPr>
        <w:t xml:space="preserve"> занимающихся, занявших призовые места на соревнованиях различного уровня.</w:t>
      </w:r>
    </w:p>
    <w:sectPr w:rsidR="00E3303A" w:rsidRPr="005C71CF" w:rsidSect="00E3303A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1F" w:rsidRDefault="00E4731F" w:rsidP="00587F4E">
      <w:pPr>
        <w:pStyle w:val="a6"/>
        <w:spacing w:after="0" w:line="240" w:lineRule="auto"/>
      </w:pPr>
      <w:r>
        <w:separator/>
      </w:r>
    </w:p>
  </w:endnote>
  <w:endnote w:type="continuationSeparator" w:id="1">
    <w:p w:rsidR="00E4731F" w:rsidRDefault="00E4731F" w:rsidP="00587F4E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235"/>
      <w:docPartObj>
        <w:docPartGallery w:val="Page Numbers (Bottom of Page)"/>
        <w:docPartUnique/>
      </w:docPartObj>
    </w:sdtPr>
    <w:sdtContent>
      <w:p w:rsidR="00101B4A" w:rsidRDefault="0033682D">
        <w:pPr>
          <w:pStyle w:val="aa"/>
          <w:jc w:val="center"/>
        </w:pPr>
        <w:fldSimple w:instr=" PAGE   \* MERGEFORMAT ">
          <w:r w:rsidR="00B627C3">
            <w:rPr>
              <w:noProof/>
            </w:rPr>
            <w:t>1</w:t>
          </w:r>
        </w:fldSimple>
      </w:p>
    </w:sdtContent>
  </w:sdt>
  <w:p w:rsidR="00101B4A" w:rsidRDefault="00101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1F" w:rsidRDefault="00E4731F" w:rsidP="00587F4E">
      <w:pPr>
        <w:pStyle w:val="a6"/>
        <w:spacing w:after="0" w:line="240" w:lineRule="auto"/>
      </w:pPr>
      <w:r>
        <w:separator/>
      </w:r>
    </w:p>
  </w:footnote>
  <w:footnote w:type="continuationSeparator" w:id="1">
    <w:p w:rsidR="00E4731F" w:rsidRDefault="00E4731F" w:rsidP="00587F4E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B8"/>
    <w:multiLevelType w:val="hybridMultilevel"/>
    <w:tmpl w:val="A5068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87D"/>
    <w:multiLevelType w:val="hybridMultilevel"/>
    <w:tmpl w:val="D54694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323"/>
    <w:multiLevelType w:val="hybridMultilevel"/>
    <w:tmpl w:val="C9B84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999"/>
    <w:multiLevelType w:val="hybridMultilevel"/>
    <w:tmpl w:val="778E1E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36B03"/>
    <w:multiLevelType w:val="hybridMultilevel"/>
    <w:tmpl w:val="64BE61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47FB2"/>
    <w:multiLevelType w:val="hybridMultilevel"/>
    <w:tmpl w:val="4174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575B40"/>
    <w:multiLevelType w:val="hybridMultilevel"/>
    <w:tmpl w:val="DD9890B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441B0069"/>
    <w:multiLevelType w:val="hybridMultilevel"/>
    <w:tmpl w:val="E29AE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25488A"/>
    <w:multiLevelType w:val="hybridMultilevel"/>
    <w:tmpl w:val="596E6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C1226A"/>
    <w:multiLevelType w:val="hybridMultilevel"/>
    <w:tmpl w:val="03486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C91582"/>
    <w:multiLevelType w:val="hybridMultilevel"/>
    <w:tmpl w:val="8CCE2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684746"/>
    <w:multiLevelType w:val="hybridMultilevel"/>
    <w:tmpl w:val="05029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736"/>
    <w:rsid w:val="00010127"/>
    <w:rsid w:val="000310FD"/>
    <w:rsid w:val="000350F0"/>
    <w:rsid w:val="00046F41"/>
    <w:rsid w:val="00050F8E"/>
    <w:rsid w:val="00052349"/>
    <w:rsid w:val="0007693D"/>
    <w:rsid w:val="00093063"/>
    <w:rsid w:val="0009608D"/>
    <w:rsid w:val="000A3334"/>
    <w:rsid w:val="000D0200"/>
    <w:rsid w:val="000D484B"/>
    <w:rsid w:val="000D504D"/>
    <w:rsid w:val="00101B4A"/>
    <w:rsid w:val="00102A48"/>
    <w:rsid w:val="00130765"/>
    <w:rsid w:val="00135166"/>
    <w:rsid w:val="001400CA"/>
    <w:rsid w:val="00145DDF"/>
    <w:rsid w:val="001533AA"/>
    <w:rsid w:val="00161736"/>
    <w:rsid w:val="0017527A"/>
    <w:rsid w:val="0018391B"/>
    <w:rsid w:val="00186579"/>
    <w:rsid w:val="00190D20"/>
    <w:rsid w:val="001E0528"/>
    <w:rsid w:val="001E5491"/>
    <w:rsid w:val="00200891"/>
    <w:rsid w:val="00200A53"/>
    <w:rsid w:val="00203596"/>
    <w:rsid w:val="00261BDE"/>
    <w:rsid w:val="00276C02"/>
    <w:rsid w:val="002950C9"/>
    <w:rsid w:val="002B6089"/>
    <w:rsid w:val="002C2E38"/>
    <w:rsid w:val="002E3372"/>
    <w:rsid w:val="002F4623"/>
    <w:rsid w:val="002F4AAA"/>
    <w:rsid w:val="003079C5"/>
    <w:rsid w:val="00316061"/>
    <w:rsid w:val="0032535F"/>
    <w:rsid w:val="00331E29"/>
    <w:rsid w:val="0033682D"/>
    <w:rsid w:val="00345C6C"/>
    <w:rsid w:val="00347C44"/>
    <w:rsid w:val="00353471"/>
    <w:rsid w:val="0039175A"/>
    <w:rsid w:val="003938DC"/>
    <w:rsid w:val="003B078B"/>
    <w:rsid w:val="003F4338"/>
    <w:rsid w:val="00436992"/>
    <w:rsid w:val="004656BA"/>
    <w:rsid w:val="00467DB3"/>
    <w:rsid w:val="004821EE"/>
    <w:rsid w:val="004A3833"/>
    <w:rsid w:val="004B1A12"/>
    <w:rsid w:val="004C3243"/>
    <w:rsid w:val="004D3CE4"/>
    <w:rsid w:val="004E1EC2"/>
    <w:rsid w:val="004F5141"/>
    <w:rsid w:val="00522B17"/>
    <w:rsid w:val="00535AFA"/>
    <w:rsid w:val="0054362B"/>
    <w:rsid w:val="00543C54"/>
    <w:rsid w:val="00556F09"/>
    <w:rsid w:val="00587F4E"/>
    <w:rsid w:val="005A0567"/>
    <w:rsid w:val="005B19CB"/>
    <w:rsid w:val="005C2273"/>
    <w:rsid w:val="005C71CF"/>
    <w:rsid w:val="005F2040"/>
    <w:rsid w:val="005F7B5C"/>
    <w:rsid w:val="00612AB7"/>
    <w:rsid w:val="00620270"/>
    <w:rsid w:val="00645DDE"/>
    <w:rsid w:val="00653E86"/>
    <w:rsid w:val="006568E7"/>
    <w:rsid w:val="00683415"/>
    <w:rsid w:val="006C02A2"/>
    <w:rsid w:val="006E15AC"/>
    <w:rsid w:val="006F4312"/>
    <w:rsid w:val="0073426E"/>
    <w:rsid w:val="007349C8"/>
    <w:rsid w:val="007414DE"/>
    <w:rsid w:val="00755308"/>
    <w:rsid w:val="00783106"/>
    <w:rsid w:val="007A69B3"/>
    <w:rsid w:val="007A7512"/>
    <w:rsid w:val="007A7C1A"/>
    <w:rsid w:val="00803ACA"/>
    <w:rsid w:val="00804369"/>
    <w:rsid w:val="00824117"/>
    <w:rsid w:val="008511E1"/>
    <w:rsid w:val="008563B9"/>
    <w:rsid w:val="008B31CC"/>
    <w:rsid w:val="008C0DB6"/>
    <w:rsid w:val="00911935"/>
    <w:rsid w:val="00924EC1"/>
    <w:rsid w:val="009401E4"/>
    <w:rsid w:val="009577B6"/>
    <w:rsid w:val="00971A16"/>
    <w:rsid w:val="00975163"/>
    <w:rsid w:val="009840AC"/>
    <w:rsid w:val="009B2220"/>
    <w:rsid w:val="009C726C"/>
    <w:rsid w:val="009F4010"/>
    <w:rsid w:val="00A16C15"/>
    <w:rsid w:val="00A21CC3"/>
    <w:rsid w:val="00A46A3A"/>
    <w:rsid w:val="00A70866"/>
    <w:rsid w:val="00A73DBB"/>
    <w:rsid w:val="00AC0578"/>
    <w:rsid w:val="00AC6604"/>
    <w:rsid w:val="00AE365F"/>
    <w:rsid w:val="00B55DAE"/>
    <w:rsid w:val="00B627C3"/>
    <w:rsid w:val="00B75118"/>
    <w:rsid w:val="00BD22D5"/>
    <w:rsid w:val="00C06E9F"/>
    <w:rsid w:val="00C31549"/>
    <w:rsid w:val="00C31750"/>
    <w:rsid w:val="00C31FA6"/>
    <w:rsid w:val="00C41D12"/>
    <w:rsid w:val="00C440B3"/>
    <w:rsid w:val="00C81F2D"/>
    <w:rsid w:val="00CA4AE9"/>
    <w:rsid w:val="00CA6B62"/>
    <w:rsid w:val="00CA6C01"/>
    <w:rsid w:val="00CC5505"/>
    <w:rsid w:val="00CD689A"/>
    <w:rsid w:val="00CE4640"/>
    <w:rsid w:val="00CF490A"/>
    <w:rsid w:val="00D0135E"/>
    <w:rsid w:val="00D34B05"/>
    <w:rsid w:val="00D44E1A"/>
    <w:rsid w:val="00D509CA"/>
    <w:rsid w:val="00DA15FF"/>
    <w:rsid w:val="00DB26E6"/>
    <w:rsid w:val="00DD3A56"/>
    <w:rsid w:val="00DD67F7"/>
    <w:rsid w:val="00DD6D37"/>
    <w:rsid w:val="00DE6B3B"/>
    <w:rsid w:val="00DF3A88"/>
    <w:rsid w:val="00E1693D"/>
    <w:rsid w:val="00E3303A"/>
    <w:rsid w:val="00E40ACC"/>
    <w:rsid w:val="00E4731F"/>
    <w:rsid w:val="00E502CE"/>
    <w:rsid w:val="00E85C42"/>
    <w:rsid w:val="00EA2F42"/>
    <w:rsid w:val="00EC244B"/>
    <w:rsid w:val="00EC4280"/>
    <w:rsid w:val="00EC78B5"/>
    <w:rsid w:val="00EF4B0A"/>
    <w:rsid w:val="00F06911"/>
    <w:rsid w:val="00F11C71"/>
    <w:rsid w:val="00F20FC5"/>
    <w:rsid w:val="00F3445A"/>
    <w:rsid w:val="00F8293B"/>
    <w:rsid w:val="00F83950"/>
    <w:rsid w:val="00F8410C"/>
    <w:rsid w:val="00F94F01"/>
    <w:rsid w:val="00FC1122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3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F2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35AFA"/>
    <w:pPr>
      <w:ind w:left="720"/>
      <w:contextualSpacing/>
    </w:pPr>
  </w:style>
  <w:style w:type="table" w:styleId="a7">
    <w:name w:val="Table Grid"/>
    <w:basedOn w:val="a1"/>
    <w:uiPriority w:val="59"/>
    <w:rsid w:val="0061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8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F4E"/>
  </w:style>
  <w:style w:type="paragraph" w:styleId="aa">
    <w:name w:val="footer"/>
    <w:basedOn w:val="a"/>
    <w:link w:val="ab"/>
    <w:uiPriority w:val="99"/>
    <w:unhideWhenUsed/>
    <w:rsid w:val="0058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Численный состав занимающихся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в МАУ "ФОК"Атлант" в г.Шахунья</a:t>
            </a:r>
          </a:p>
        </c:rich>
      </c:tx>
    </c:title>
    <c:plotArea>
      <c:layout>
        <c:manualLayout>
          <c:layoutTarget val="inner"/>
          <c:xMode val="edge"/>
          <c:yMode val="edge"/>
          <c:x val="0.10358306188925102"/>
          <c:y val="0.1951529762483388"/>
          <c:w val="0.76127114319043465"/>
          <c:h val="0.6473666271168159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790</c:v>
                </c:pt>
                <c:pt idx="1">
                  <c:v>886</c:v>
                </c:pt>
                <c:pt idx="2">
                  <c:v>886</c:v>
                </c:pt>
                <c:pt idx="3">
                  <c:v>860</c:v>
                </c:pt>
                <c:pt idx="4">
                  <c:v>890</c:v>
                </c:pt>
                <c:pt idx="5">
                  <c:v>890</c:v>
                </c:pt>
                <c:pt idx="6">
                  <c:v>930</c:v>
                </c:pt>
                <c:pt idx="7">
                  <c:v>1047</c:v>
                </c:pt>
                <c:pt idx="8">
                  <c:v>930</c:v>
                </c:pt>
              </c:numCache>
            </c:numRef>
          </c:val>
        </c:ser>
        <c:marker val="1"/>
        <c:axId val="122174080"/>
        <c:axId val="124453632"/>
      </c:lineChart>
      <c:catAx>
        <c:axId val="122174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4453632"/>
        <c:crosses val="autoZero"/>
        <c:auto val="1"/>
        <c:lblAlgn val="ctr"/>
        <c:lblOffset val="100"/>
      </c:catAx>
      <c:valAx>
        <c:axId val="1244536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9500176981694607"/>
            </c:manualLayout>
          </c:layout>
        </c:title>
        <c:numFmt formatCode="General" sourceLinked="1"/>
        <c:minorTickMark val="out"/>
        <c:tickLblPos val="nextTo"/>
        <c:crossAx val="12217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64237776466867"/>
          <c:y val="0.41247088558375"/>
          <c:w val="0.14732645793013244"/>
          <c:h val="0.1909317931564645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отчисления и зачисления детей в секции МАУ "ФОК"Атлант" в г. Шахунья"</a:t>
            </a:r>
          </a:p>
        </c:rich>
      </c:tx>
    </c:title>
    <c:plotArea>
      <c:layout>
        <c:manualLayout>
          <c:layoutTarget val="inner"/>
          <c:xMode val="edge"/>
          <c:yMode val="edge"/>
          <c:x val="0.14504469550001944"/>
          <c:y val="0.12500663223548669"/>
          <c:w val="0.69616445144356964"/>
          <c:h val="0.773512000758939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Зачисление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Pos val="outEnd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1701</c:v>
                </c:pt>
                <c:pt idx="1">
                  <c:v>708</c:v>
                </c:pt>
                <c:pt idx="2">
                  <c:v>780</c:v>
                </c:pt>
                <c:pt idx="3">
                  <c:v>800</c:v>
                </c:pt>
                <c:pt idx="4">
                  <c:v>551</c:v>
                </c:pt>
                <c:pt idx="5">
                  <c:v>460</c:v>
                </c:pt>
                <c:pt idx="6">
                  <c:v>545</c:v>
                </c:pt>
                <c:pt idx="7">
                  <c:v>557</c:v>
                </c:pt>
                <c:pt idx="8">
                  <c:v>470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Отчисление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B w="0"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911</c:v>
                </c:pt>
                <c:pt idx="1">
                  <c:v>612</c:v>
                </c:pt>
                <c:pt idx="2">
                  <c:v>780</c:v>
                </c:pt>
                <c:pt idx="3">
                  <c:v>824</c:v>
                </c:pt>
                <c:pt idx="4">
                  <c:v>521</c:v>
                </c:pt>
                <c:pt idx="5">
                  <c:v>460</c:v>
                </c:pt>
                <c:pt idx="6">
                  <c:v>505</c:v>
                </c:pt>
                <c:pt idx="7">
                  <c:v>443</c:v>
                </c:pt>
                <c:pt idx="8">
                  <c:v>511</c:v>
                </c:pt>
              </c:numCache>
            </c:numRef>
          </c:val>
        </c:ser>
        <c:axId val="122161408"/>
        <c:axId val="122204544"/>
      </c:barChart>
      <c:catAx>
        <c:axId val="122161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47721100823309126"/>
              <c:y val="0.95601827549334162"/>
            </c:manualLayout>
          </c:layout>
        </c:title>
        <c:numFmt formatCode="General" sourceLinked="1"/>
        <c:tickLblPos val="nextTo"/>
        <c:crossAx val="122204544"/>
        <c:crosses val="autoZero"/>
        <c:auto val="1"/>
        <c:lblAlgn val="ctr"/>
        <c:lblOffset val="100"/>
      </c:catAx>
      <c:valAx>
        <c:axId val="1222045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</a:p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614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спортивных результатов занимающихся в "ФОКе"Атлант" в г.Шахунья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109</c:v>
                </c:pt>
                <c:pt idx="2">
                  <c:v>71</c:v>
                </c:pt>
                <c:pt idx="3">
                  <c:v>62</c:v>
                </c:pt>
                <c:pt idx="4">
                  <c:v>103</c:v>
                </c:pt>
                <c:pt idx="5">
                  <c:v>109</c:v>
                </c:pt>
                <c:pt idx="6">
                  <c:v>107</c:v>
                </c:pt>
                <c:pt idx="7">
                  <c:v>180</c:v>
                </c:pt>
                <c:pt idx="8">
                  <c:v>149</c:v>
                </c:pt>
              </c:numCache>
            </c:numRef>
          </c:val>
        </c:ser>
        <c:marker val="1"/>
        <c:axId val="124371712"/>
        <c:axId val="124373632"/>
      </c:lineChart>
      <c:catAx>
        <c:axId val="124371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tickLblPos val="nextTo"/>
        <c:crossAx val="124373632"/>
        <c:crosses val="autoZero"/>
        <c:auto val="1"/>
        <c:lblAlgn val="ctr"/>
        <c:lblOffset val="100"/>
      </c:catAx>
      <c:valAx>
        <c:axId val="1243736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crossAx val="12437171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спортивных результатов занимающихся в "ФОКе"Атлант" в г.Шахунья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165</c:v>
                </c:pt>
                <c:pt idx="1">
                  <c:v>164</c:v>
                </c:pt>
                <c:pt idx="2">
                  <c:v>234</c:v>
                </c:pt>
                <c:pt idx="3">
                  <c:v>295</c:v>
                </c:pt>
                <c:pt idx="4">
                  <c:v>291</c:v>
                </c:pt>
                <c:pt idx="5">
                  <c:v>309</c:v>
                </c:pt>
                <c:pt idx="6">
                  <c:v>313</c:v>
                </c:pt>
                <c:pt idx="7">
                  <c:v>392</c:v>
                </c:pt>
                <c:pt idx="8">
                  <c:v>357</c:v>
                </c:pt>
              </c:numCache>
            </c:numRef>
          </c:val>
        </c:ser>
        <c:marker val="1"/>
        <c:axId val="124513280"/>
        <c:axId val="124396672"/>
      </c:lineChart>
      <c:catAx>
        <c:axId val="124513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tickLblPos val="nextTo"/>
        <c:crossAx val="124396672"/>
        <c:crosses val="autoZero"/>
        <c:auto val="1"/>
        <c:lblAlgn val="ctr"/>
        <c:lblOffset val="100"/>
      </c:catAx>
      <c:valAx>
        <c:axId val="124396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crossAx val="12451328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CC03-299B-4863-8056-24A1B93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2019-09-06T07:13:00Z</cp:lastPrinted>
  <dcterms:created xsi:type="dcterms:W3CDTF">2020-01-21T11:12:00Z</dcterms:created>
  <dcterms:modified xsi:type="dcterms:W3CDTF">2020-01-21T11:12:00Z</dcterms:modified>
</cp:coreProperties>
</file>