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 xml:space="preserve">5 декабря на базе </w:t>
      </w:r>
      <w:proofErr w:type="spellStart"/>
      <w:r w:rsidRPr="008B4E3C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8B4E3C">
        <w:rPr>
          <w:rFonts w:ascii="Times New Roman" w:hAnsi="Times New Roman" w:cs="Times New Roman"/>
          <w:sz w:val="28"/>
          <w:szCs w:val="28"/>
        </w:rPr>
        <w:t xml:space="preserve"> «Богатырь» р.п. Красные Баки состоялась Спартакиада Всероссийского физкультурно-спортивного комплекса «Готов к труду и обороне» (ГТО) среди сотрудников органов местного самоуправления Нижегоро</w:t>
      </w:r>
      <w:r>
        <w:rPr>
          <w:rFonts w:ascii="Times New Roman" w:hAnsi="Times New Roman" w:cs="Times New Roman"/>
          <w:sz w:val="28"/>
          <w:szCs w:val="28"/>
        </w:rPr>
        <w:t xml:space="preserve">дской области по зоне «Север».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 xml:space="preserve">В Спартакиаде приняли участие 110 человек (VI-IX ступени) из 16 муниципальных районов и городских округов Нижегородской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области.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 xml:space="preserve">Городской округ город Шахунья представляли: </w:t>
      </w:r>
      <w:proofErr w:type="spellStart"/>
      <w:r w:rsidRPr="008B4E3C"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 w:rsidRPr="008B4E3C">
        <w:rPr>
          <w:rFonts w:ascii="Times New Roman" w:hAnsi="Times New Roman" w:cs="Times New Roman"/>
          <w:sz w:val="28"/>
          <w:szCs w:val="28"/>
        </w:rPr>
        <w:t xml:space="preserve"> Алексей, Герасимова Екатерина, Политов Максим, Брусова Ольга, Баев Андрей, Кузнецова Юлия, Смирн</w:t>
      </w:r>
      <w:r>
        <w:rPr>
          <w:rFonts w:ascii="Times New Roman" w:hAnsi="Times New Roman" w:cs="Times New Roman"/>
          <w:sz w:val="28"/>
          <w:szCs w:val="28"/>
        </w:rPr>
        <w:t xml:space="preserve">ова Ольга, Кузнецов Александр.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 xml:space="preserve">Спортивная программа включала в себя следующие виды испытаний комплекса ГТО: стрельба из электронного оружия; подтягивание из виса на высокой перекладине или рывок гири 16 кг (мужчины); сгибание-разгибание рук в упоре лежа на полу (женщины); наклон вперед из </w:t>
      </w:r>
      <w:proofErr w:type="gramStart"/>
      <w:r w:rsidRPr="008B4E3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B4E3C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скамье; поднимание туловища из</w:t>
      </w:r>
      <w:r>
        <w:rPr>
          <w:rFonts w:ascii="Times New Roman" w:hAnsi="Times New Roman" w:cs="Times New Roman"/>
          <w:sz w:val="28"/>
          <w:szCs w:val="28"/>
        </w:rPr>
        <w:t xml:space="preserve"> положения лежа на спине.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>1 место Политов Максим в личном первенстве среди мужчин VII ступени!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>1 место Баев Андрей в личном зачете по подтягиванию из виса на высокой перекладине, с результатом 21 раз, а так же 🥈2 ме</w:t>
      </w:r>
      <w:r>
        <w:rPr>
          <w:rFonts w:ascii="Times New Roman" w:hAnsi="Times New Roman" w:cs="Times New Roman"/>
          <w:sz w:val="28"/>
          <w:szCs w:val="28"/>
        </w:rPr>
        <w:t xml:space="preserve">сто среди мужчин VIII ступени.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 xml:space="preserve">В командном первенстве призовые места распределились следующим образом: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 xml:space="preserve">I место – </w:t>
      </w:r>
      <w:proofErr w:type="spellStart"/>
      <w:r w:rsidRPr="008B4E3C">
        <w:rPr>
          <w:rFonts w:ascii="Times New Roman" w:hAnsi="Times New Roman" w:cs="Times New Roman"/>
          <w:sz w:val="28"/>
          <w:szCs w:val="28"/>
        </w:rPr>
        <w:t>Кстовский</w:t>
      </w:r>
      <w:proofErr w:type="spellEnd"/>
      <w:r w:rsidRPr="008B4E3C">
        <w:rPr>
          <w:rFonts w:ascii="Times New Roman" w:hAnsi="Times New Roman" w:cs="Times New Roman"/>
          <w:sz w:val="28"/>
          <w:szCs w:val="28"/>
        </w:rPr>
        <w:t xml:space="preserve"> р-н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 xml:space="preserve">II место – </w:t>
      </w:r>
      <w:proofErr w:type="spellStart"/>
      <w:r w:rsidRPr="008B4E3C">
        <w:rPr>
          <w:rFonts w:ascii="Times New Roman" w:hAnsi="Times New Roman" w:cs="Times New Roman"/>
          <w:sz w:val="28"/>
          <w:szCs w:val="28"/>
        </w:rPr>
        <w:t>Ковернинский</w:t>
      </w:r>
      <w:proofErr w:type="spellEnd"/>
      <w:r w:rsidRPr="008B4E3C"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>В общем итоге мероприятия наша команда стала че</w:t>
      </w:r>
      <w:r>
        <w:rPr>
          <w:rFonts w:ascii="Times New Roman" w:hAnsi="Times New Roman" w:cs="Times New Roman"/>
          <w:sz w:val="28"/>
          <w:szCs w:val="28"/>
        </w:rPr>
        <w:t xml:space="preserve">твертой из шестнадцати команд.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>Популяризация комплекса ГТО среди государственных и муниципальных служащих является хорошим стимулом активной жизненной позиции и повышения уровн</w:t>
      </w:r>
      <w:r>
        <w:rPr>
          <w:rFonts w:ascii="Times New Roman" w:hAnsi="Times New Roman" w:cs="Times New Roman"/>
          <w:sz w:val="28"/>
          <w:szCs w:val="28"/>
        </w:rPr>
        <w:t xml:space="preserve">я физической подготовленности.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 xml:space="preserve">Каждый участник соревнования был награжден памятным сувениром за участие, а Победители и призеры мероприятия были награждены памятными призами, грамотой и медалью за соответствующее место. 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>Организаторами мероприятия выступили министерств</w:t>
      </w:r>
      <w:r>
        <w:rPr>
          <w:rFonts w:ascii="Times New Roman" w:hAnsi="Times New Roman" w:cs="Times New Roman"/>
          <w:sz w:val="28"/>
          <w:szCs w:val="28"/>
        </w:rPr>
        <w:t>о спорта Нижегородской области.</w:t>
      </w:r>
    </w:p>
    <w:p w:rsidR="00C81988" w:rsidRPr="008B4E3C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>Примите мои искренние поздравления!</w:t>
      </w:r>
    </w:p>
    <w:p w:rsidR="00C81988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sz w:val="28"/>
          <w:szCs w:val="28"/>
        </w:rPr>
        <w:t>В преддверии нового года от всей души хочу пожелать Вам личного счастья, крепкого здоровья, благополучия, неиссякаемого запаса душевных и физических сил и успехов в профессиональной деятельности!</w:t>
      </w:r>
    </w:p>
    <w:p w:rsidR="00C81988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4E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4011295</wp:posOffset>
            </wp:positionV>
            <wp:extent cx="3771900" cy="2828925"/>
            <wp:effectExtent l="0" t="0" r="0" b="9525"/>
            <wp:wrapNone/>
            <wp:docPr id="59" name="Рисунок 59" descr="https://sun9-57.userapi.com/c854428/v854428466/1975dc/VzM4u7bIA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un9-57.userapi.com/c854428/v854428466/1975dc/VzM4u7bIA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4E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3183255</wp:posOffset>
            </wp:positionV>
            <wp:extent cx="3121819" cy="4162425"/>
            <wp:effectExtent l="0" t="0" r="2540" b="0"/>
            <wp:wrapNone/>
            <wp:docPr id="58" name="Рисунок 58" descr="https://sun9-8.userapi.com/c854428/v854428466/1975ca/DOmqgXkbQ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un9-8.userapi.com/c854428/v854428466/1975ca/DOmqgXkbQ9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19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4E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-179070</wp:posOffset>
            </wp:positionV>
            <wp:extent cx="2950369" cy="3933825"/>
            <wp:effectExtent l="0" t="0" r="2540" b="0"/>
            <wp:wrapNone/>
            <wp:docPr id="57" name="Рисунок 57" descr="https://sun9-70.userapi.com/c854428/v854428466/1975c1/h8noECk86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un9-70.userapi.com/c854428/v854428466/1975c1/h8noECk86H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69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4E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-179070</wp:posOffset>
            </wp:positionV>
            <wp:extent cx="4216400" cy="3162300"/>
            <wp:effectExtent l="0" t="0" r="0" b="0"/>
            <wp:wrapNone/>
            <wp:docPr id="56" name="Рисунок 56" descr="https://sun9-127.userapi.com/c854428/v854428466/1975b8/pr0cueZIF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un9-127.userapi.com/c854428/v854428466/1975b8/pr0cueZIF9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Pr="008B4E3C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rPr>
          <w:rFonts w:ascii="Times New Roman" w:hAnsi="Times New Roman" w:cs="Times New Roman"/>
          <w:sz w:val="28"/>
          <w:szCs w:val="28"/>
        </w:rPr>
      </w:pPr>
    </w:p>
    <w:p w:rsidR="001845B8" w:rsidRPr="00C81988" w:rsidRDefault="001845B8" w:rsidP="00C81988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</w:p>
    <w:sectPr w:rsidR="001845B8" w:rsidRPr="00C81988" w:rsidSect="0018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81988"/>
    <w:rsid w:val="001845B8"/>
    <w:rsid w:val="00C8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2020-02-06T08:05:00Z</dcterms:created>
  <dcterms:modified xsi:type="dcterms:W3CDTF">2020-02-06T08:06:00Z</dcterms:modified>
</cp:coreProperties>
</file>